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51DC1558">
      <w:pPr>
        <w:suppressAutoHyphens/>
        <w:rPr>
          <w:rStyle w:val="BookTitle"/>
          <w:lang w:val="en-GB"/>
        </w:rPr>
      </w:pPr>
      <w:r w:rsidRPr="256364C3" w:rsidR="00811B68">
        <w:rPr>
          <w:rStyle w:val="BookTitle"/>
          <w:lang w:val="en-GB"/>
        </w:rPr>
        <w:t xml:space="preserve">Proposing a Change Request in </w:t>
      </w:r>
    </w:p>
    <w:p w:rsidR="00AE1127" w:rsidP="006948BE" w:rsidRDefault="00811B68" w14:paraId="781D8FDE" w14:textId="52871431">
      <w:pPr>
        <w:suppressAutoHyphens/>
        <w:rPr>
          <w:rStyle w:val="BookTitle"/>
          <w:lang w:val="en-GB"/>
        </w:rPr>
      </w:pPr>
      <w:r w:rsidRPr="256364C3" w:rsidR="00811B68">
        <w:rPr>
          <w:rStyle w:val="BookTitle"/>
          <w:lang w:val="en-GB"/>
        </w:rPr>
        <w:t xml:space="preserve">NPC </w:t>
      </w:r>
      <w:r w:rsidRPr="256364C3" w:rsidR="008D249F">
        <w:rPr>
          <w:rStyle w:val="BookTitle"/>
          <w:lang w:val="en-GB"/>
        </w:rPr>
        <w:t xml:space="preserve">Confirmation of Payee </w:t>
      </w:r>
      <w:r w:rsidRPr="256364C3" w:rsidR="00811B68">
        <w:rPr>
          <w:rStyle w:val="BookTitle"/>
          <w:lang w:val="en-GB"/>
        </w:rPr>
        <w:t xml:space="preserve">Scheme </w:t>
      </w:r>
    </w:p>
    <w:p w:rsidR="00BC535E" w:rsidP="006948BE" w:rsidRDefault="00BC535E" w14:paraId="3546529F" w14:textId="77777777">
      <w:pPr>
        <w:suppressAutoHyphens/>
        <w:rPr>
          <w:rStyle w:val="BookTitle"/>
          <w:lang w:val="en-GB"/>
        </w:rPr>
      </w:pPr>
    </w:p>
    <w:p w:rsidRPr="003B36B7" w:rsidR="00BC535E" w:rsidP="006948BE" w:rsidRDefault="00BC535E" w14:paraId="28A67DBA" w14:textId="28CCBC70">
      <w:pPr>
        <w:suppressAutoHyphens/>
        <w:rPr>
          <w:rStyle w:val="BookTitle"/>
          <w:lang w:val="en-GB"/>
        </w:rPr>
      </w:pPr>
      <w:r w:rsidRPr="256364C3" w:rsidR="00BC535E">
        <w:rPr>
          <w:rStyle w:val="BookTitle"/>
          <w:lang w:val="en-GB"/>
        </w:rPr>
        <w:t>Change Request 1</w:t>
      </w:r>
      <w:r w:rsidRPr="256364C3" w:rsidR="005E2363">
        <w:rPr>
          <w:rStyle w:val="BookTitle"/>
          <w:lang w:val="en-GB"/>
        </w:rPr>
        <w:t>1</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5"/>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256364C3"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BC535E" w:rsidR="00811B68" w:rsidP="3F631079" w:rsidRDefault="10F8E72E" w14:paraId="7A9557BE" w14:textId="6AFDBB3B">
            <w:pPr>
              <w:suppressAutoHyphens/>
              <w:spacing w:before="0" w:after="0"/>
              <w:ind w:right="691"/>
              <w:rPr>
                <w:rFonts w:eastAsia="Calibri"/>
                <w:sz w:val="24"/>
                <w:szCs w:val="24"/>
                <w:lang w:val="en-GB" w:eastAsia="en-US"/>
              </w:rPr>
            </w:pPr>
            <w:r w:rsidRPr="256364C3" w:rsidR="00BC535E">
              <w:rPr>
                <w:rFonts w:eastAsia="Calibri"/>
                <w:sz w:val="24"/>
                <w:szCs w:val="24"/>
                <w:lang w:val="en-GB" w:eastAsia="en-US"/>
              </w:rPr>
              <w:t xml:space="preserve">Kannan </w:t>
            </w:r>
            <w:r w:rsidRPr="256364C3" w:rsidR="00BC535E">
              <w:rPr>
                <w:rFonts w:eastAsia="Calibri"/>
                <w:sz w:val="24"/>
                <w:szCs w:val="24"/>
                <w:lang w:val="en-GB" w:eastAsia="en-US"/>
              </w:rPr>
              <w:t>Rasappan</w:t>
            </w:r>
          </w:p>
        </w:tc>
      </w:tr>
      <w:tr w:rsidRPr="003B36B7" w:rsidR="00811B68" w:rsidTr="256364C3" w14:paraId="3CD0D9F7" w14:textId="77777777">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ExChange w:author="Haymesh Mistry" w:date="2023-11-29T14:24:00Z" w:id="12">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Ex>
          </w:tblPrExChange>
        </w:tblPrEx>
        <w:trPr>
          <w:trHeight w:val="490"/>
        </w:trPr>
        <w:tc>
          <w:tcPr>
            <w:tcW w:w="1980" w:type="dxa"/>
            <w:tcBorders>
              <w:top w:val="single" w:color="auto" w:sz="4"/>
              <w:left w:val="single" w:color="auto" w:sz="4"/>
              <w:bottom w:val="single" w:color="auto" w:sz="4"/>
              <w:right w:val="single" w:color="auto" w:sz="4"/>
            </w:tcBorders>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Borders>
              <w:top w:val="single" w:color="auto" w:sz="4"/>
              <w:left w:val="single" w:color="auto" w:sz="4"/>
              <w:bottom w:val="single" w:color="auto" w:sz="4"/>
              <w:right w:val="single" w:color="auto" w:sz="4"/>
            </w:tcBorders>
            <w:tcMar/>
          </w:tcPr>
          <w:p w:rsidRPr="00BC535E" w:rsidR="00EA5CB5" w:rsidP="3F631079" w:rsidRDefault="574A9E40" w14:paraId="7E02645A" w14:textId="0C277865">
            <w:pPr>
              <w:suppressAutoHyphens/>
              <w:spacing w:before="0" w:after="0"/>
              <w:rPr>
                <w:rFonts w:eastAsia="Calibri"/>
                <w:sz w:val="24"/>
                <w:szCs w:val="24"/>
                <w:lang w:val="en-GB" w:eastAsia="en-US"/>
              </w:rPr>
            </w:pPr>
            <w:r w:rsidRPr="256364C3" w:rsidR="574A9E40">
              <w:rPr>
                <w:rFonts w:eastAsia="Calibri"/>
                <w:sz w:val="24"/>
                <w:szCs w:val="24"/>
                <w:lang w:val="en-GB" w:eastAsia="en-US"/>
              </w:rPr>
              <w:t>Banfico</w:t>
            </w:r>
            <w:r w:rsidRPr="256364C3" w:rsidR="574A9E40">
              <w:rPr>
                <w:rFonts w:eastAsia="Calibri"/>
                <w:sz w:val="24"/>
                <w:szCs w:val="24"/>
                <w:lang w:val="en-GB" w:eastAsia="en-US"/>
              </w:rPr>
              <w:t xml:space="preserve"> Limited</w:t>
            </w:r>
          </w:p>
        </w:tc>
      </w:tr>
      <w:tr w:rsidRPr="003B36B7" w:rsidR="00811B68" w:rsidTr="256364C3" w14:paraId="0CA13020" w14:textId="77777777">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ExChange w:author="Haymesh Mistry" w:date="2023-11-29T14:25:00Z" w:id="17">
            <w:tblPrEx>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Ex>
          </w:tblPrExChange>
        </w:tblPrEx>
        <w:trPr>
          <w:trHeight w:val="1559"/>
        </w:trPr>
        <w:tc>
          <w:tcPr>
            <w:tcW w:w="1980" w:type="dxa"/>
            <w:tcBorders>
              <w:top w:val="single" w:color="auto" w:sz="4"/>
              <w:left w:val="single" w:color="auto" w:sz="4"/>
              <w:bottom w:val="single" w:color="auto" w:sz="4"/>
              <w:right w:val="single" w:color="auto" w:sz="4"/>
            </w:tcBorders>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Borders>
              <w:top w:val="single" w:color="auto" w:sz="4"/>
              <w:left w:val="single" w:color="auto" w:sz="4"/>
              <w:bottom w:val="single" w:color="auto" w:sz="4"/>
              <w:right w:val="single" w:color="auto" w:sz="4"/>
            </w:tcBorders>
            <w:tcMar/>
          </w:tcPr>
          <w:p w:rsidR="00BC535E" w:rsidP="3F631079" w:rsidRDefault="5F8FF76E" w14:paraId="04D825AB" w14:textId="77777777">
            <w:pPr>
              <w:suppressAutoHyphens/>
              <w:spacing w:before="0" w:after="0"/>
              <w:rPr>
                <w:rFonts w:eastAsia="Calibri" w:cs="Calibri"/>
                <w:sz w:val="24"/>
                <w:szCs w:val="24"/>
                <w:lang w:val="en-GB"/>
              </w:rPr>
            </w:pPr>
            <w:r w:rsidRPr="256364C3" w:rsidR="5F8FF76E">
              <w:rPr>
                <w:rFonts w:eastAsia="Calibri" w:cs="Calibri"/>
                <w:sz w:val="24"/>
                <w:szCs w:val="24"/>
                <w:lang w:val="en-GB"/>
              </w:rPr>
              <w:t>1 Canada Square,</w:t>
            </w:r>
          </w:p>
          <w:p w:rsidR="00BC535E" w:rsidP="3F631079" w:rsidRDefault="5F8FF76E" w14:paraId="5270A24D" w14:textId="478FF1F7">
            <w:pPr>
              <w:suppressAutoHyphens/>
              <w:spacing w:before="0" w:after="0"/>
              <w:rPr>
                <w:rFonts w:eastAsia="Calibri" w:cs="Calibri"/>
                <w:sz w:val="24"/>
                <w:szCs w:val="24"/>
                <w:lang w:val="en-GB"/>
              </w:rPr>
            </w:pPr>
            <w:r w:rsidRPr="256364C3" w:rsidR="5F8FF76E">
              <w:rPr>
                <w:rFonts w:eastAsia="Calibri" w:cs="Calibri"/>
                <w:sz w:val="24"/>
                <w:szCs w:val="24"/>
                <w:lang w:val="en-GB"/>
              </w:rPr>
              <w:t>Level</w:t>
            </w:r>
            <w:r w:rsidRPr="256364C3" w:rsidR="00BC535E">
              <w:rPr>
                <w:rFonts w:eastAsia="Calibri" w:cs="Calibri"/>
                <w:sz w:val="24"/>
                <w:szCs w:val="24"/>
                <w:lang w:val="en-GB"/>
              </w:rPr>
              <w:t xml:space="preserve"> </w:t>
            </w:r>
            <w:r w:rsidRPr="256364C3" w:rsidR="5F8FF76E">
              <w:rPr>
                <w:rFonts w:eastAsia="Calibri" w:cs="Calibri"/>
                <w:sz w:val="24"/>
                <w:szCs w:val="24"/>
                <w:lang w:val="en-GB"/>
              </w:rPr>
              <w:t>39,</w:t>
            </w:r>
          </w:p>
          <w:p w:rsidR="00BC535E" w:rsidP="3F631079" w:rsidRDefault="5F8FF76E" w14:paraId="546857FE" w14:textId="6A2C77F7">
            <w:pPr>
              <w:suppressAutoHyphens/>
              <w:spacing w:before="0" w:after="0"/>
              <w:rPr>
                <w:rFonts w:eastAsia="Calibri" w:cs="Calibri"/>
                <w:sz w:val="24"/>
                <w:szCs w:val="24"/>
                <w:lang w:val="en-GB"/>
              </w:rPr>
            </w:pPr>
            <w:r w:rsidRPr="256364C3" w:rsidR="5F8FF76E">
              <w:rPr>
                <w:rFonts w:eastAsia="Calibri" w:cs="Calibri"/>
                <w:sz w:val="24"/>
                <w:szCs w:val="24"/>
                <w:lang w:val="en-GB"/>
              </w:rPr>
              <w:t>Canary</w:t>
            </w:r>
            <w:r w:rsidRPr="256364C3" w:rsidR="00BC535E">
              <w:rPr>
                <w:rFonts w:eastAsia="Calibri" w:cs="Calibri"/>
                <w:sz w:val="24"/>
                <w:szCs w:val="24"/>
                <w:lang w:val="en-GB"/>
              </w:rPr>
              <w:t xml:space="preserve"> </w:t>
            </w:r>
            <w:r>
              <w:br/>
            </w:r>
            <w:r w:rsidRPr="256364C3" w:rsidR="5F8FF76E">
              <w:rPr>
                <w:rFonts w:eastAsia="Calibri" w:cs="Calibri"/>
                <w:sz w:val="24"/>
                <w:szCs w:val="24"/>
                <w:lang w:val="en-GB"/>
              </w:rPr>
              <w:t xml:space="preserve">Wharf, </w:t>
            </w:r>
          </w:p>
          <w:p w:rsidR="00BC535E" w:rsidP="3F631079" w:rsidRDefault="5F8FF76E" w14:paraId="399EFAEC" w14:textId="77777777">
            <w:pPr>
              <w:suppressAutoHyphens/>
              <w:spacing w:before="0" w:after="0"/>
              <w:rPr>
                <w:rFonts w:eastAsia="Calibri" w:cs="Calibri"/>
                <w:sz w:val="24"/>
                <w:szCs w:val="24"/>
                <w:lang w:val="en-GB"/>
              </w:rPr>
            </w:pPr>
            <w:r w:rsidRPr="256364C3" w:rsidR="5F8FF76E">
              <w:rPr>
                <w:rFonts w:eastAsia="Calibri" w:cs="Calibri"/>
                <w:sz w:val="24"/>
                <w:szCs w:val="24"/>
                <w:lang w:val="en-GB"/>
              </w:rPr>
              <w:t xml:space="preserve">London </w:t>
            </w:r>
          </w:p>
          <w:p w:rsidRPr="00BC535E" w:rsidR="00EA5CB5" w:rsidP="3F631079" w:rsidRDefault="5F8FF76E" w14:paraId="2E18E8A1" w14:textId="1102F5DE">
            <w:pPr>
              <w:suppressAutoHyphens/>
              <w:spacing w:before="0" w:after="0"/>
              <w:rPr>
                <w:rFonts w:eastAsia="Calibri" w:cs="Calibri"/>
                <w:sz w:val="24"/>
                <w:szCs w:val="24"/>
                <w:lang w:val="en-GB"/>
              </w:rPr>
            </w:pPr>
            <w:r w:rsidRPr="256364C3" w:rsidR="5F8FF76E">
              <w:rPr>
                <w:rFonts w:eastAsia="Calibri" w:cs="Calibri"/>
                <w:sz w:val="24"/>
                <w:szCs w:val="24"/>
                <w:lang w:val="en-GB"/>
              </w:rPr>
              <w:t>E14 5AB</w:t>
            </w:r>
          </w:p>
        </w:tc>
      </w:tr>
      <w:tr w:rsidRPr="003B36B7" w:rsidR="00811B68" w:rsidTr="256364C3"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BC535E" w:rsidR="00EA5CB5" w:rsidP="3F631079" w:rsidRDefault="00000000" w14:paraId="0AF105F9" w14:textId="7B2E64C8">
            <w:pPr>
              <w:suppressAutoHyphens/>
              <w:spacing w:before="0" w:after="0"/>
              <w:rPr>
                <w:rFonts w:eastAsia="Calibri"/>
                <w:sz w:val="24"/>
                <w:szCs w:val="24"/>
                <w:lang w:val="en-GB" w:eastAsia="en-US"/>
              </w:rPr>
            </w:pPr>
            <w:r>
              <w:fldChar w:fldCharType="begin"/>
            </w:r>
            <w:r>
              <w:instrText xml:space="preserve">HYPERLINK "mailto:CoP@banfico.com" \h</w:instrText>
            </w:r>
            <w:r>
              <w:fldChar w:fldCharType="separate"/>
            </w:r>
            <w:r w:rsidRPr="256364C3" w:rsidR="30603B88">
              <w:rPr>
                <w:rStyle w:val="Hyperlink"/>
                <w:rFonts w:eastAsia="Calibri"/>
                <w:color w:val="auto"/>
                <w:sz w:val="24"/>
                <w:szCs w:val="24"/>
                <w:lang w:val="en-GB" w:eastAsia="en-US"/>
              </w:rPr>
              <w:t>CoP@banfico.com</w:t>
            </w:r>
            <w:r w:rsidRPr="256364C3">
              <w:rPr>
                <w:rStyle w:val="Hyperlink"/>
                <w:rFonts w:eastAsia="Calibri"/>
                <w:color w:val="auto"/>
                <w:sz w:val="24"/>
                <w:szCs w:val="24"/>
                <w:lang w:val="en-GB" w:eastAsia="en-US"/>
              </w:rPr>
              <w:fldChar w:fldCharType="end"/>
            </w:r>
            <w:r w:rsidRPr="256364C3" w:rsidR="30603B88">
              <w:rPr>
                <w:rFonts w:eastAsia="Calibri"/>
                <w:sz w:val="24"/>
                <w:szCs w:val="24"/>
                <w:lang w:val="en-GB" w:eastAsia="en-US"/>
              </w:rPr>
              <w:t xml:space="preserve">; </w:t>
            </w:r>
            <w:r>
              <w:fldChar w:fldCharType="begin"/>
            </w:r>
            <w:r>
              <w:instrText xml:space="preserve">HYPERLINK "mailto:prabananth@banfico.com" \h</w:instrText>
            </w:r>
            <w:r>
              <w:fldChar w:fldCharType="separate"/>
            </w:r>
            <w:r w:rsidRPr="256364C3" w:rsidR="03FA0810">
              <w:rPr>
                <w:rStyle w:val="Hyperlink"/>
                <w:rFonts w:eastAsia="Calibri"/>
                <w:color w:val="auto"/>
                <w:sz w:val="24"/>
                <w:szCs w:val="24"/>
                <w:lang w:val="en-GB" w:eastAsia="en-US"/>
              </w:rPr>
              <w:t>prabananth@banfico.com</w:t>
            </w:r>
            <w:r w:rsidRPr="256364C3">
              <w:rPr>
                <w:rStyle w:val="Hyperlink"/>
                <w:rFonts w:eastAsia="Calibri"/>
                <w:color w:val="auto"/>
                <w:sz w:val="24"/>
                <w:szCs w:val="24"/>
                <w:lang w:val="en-GB" w:eastAsia="en-US"/>
              </w:rPr>
              <w:fldChar w:fldCharType="end"/>
            </w:r>
            <w:r w:rsidRPr="256364C3" w:rsidR="03FA0810">
              <w:rPr>
                <w:rFonts w:eastAsia="Calibri"/>
                <w:sz w:val="24"/>
                <w:szCs w:val="24"/>
                <w:lang w:val="en-GB" w:eastAsia="en-US"/>
              </w:rPr>
              <w:t xml:space="preserve">; </w:t>
            </w:r>
            <w:r>
              <w:fldChar w:fldCharType="begin"/>
            </w:r>
            <w:r>
              <w:instrText xml:space="preserve">HYPERLINK "mailto:kannan@banfico.com" \h</w:instrText>
            </w:r>
            <w:r>
              <w:fldChar w:fldCharType="separate"/>
            </w:r>
            <w:r w:rsidRPr="256364C3" w:rsidR="03FA0810">
              <w:rPr>
                <w:rStyle w:val="Hyperlink"/>
                <w:rFonts w:eastAsia="Calibri"/>
                <w:color w:val="auto"/>
                <w:sz w:val="24"/>
                <w:szCs w:val="24"/>
                <w:lang w:val="en-GB" w:eastAsia="en-US"/>
              </w:rPr>
              <w:t>kannan@banfico.com</w:t>
            </w:r>
            <w:r w:rsidRPr="256364C3">
              <w:rPr>
                <w:rStyle w:val="Hyperlink"/>
                <w:rFonts w:eastAsia="Calibri"/>
                <w:color w:val="auto"/>
                <w:sz w:val="24"/>
                <w:szCs w:val="24"/>
                <w:lang w:val="en-GB" w:eastAsia="en-US"/>
              </w:rPr>
              <w:fldChar w:fldCharType="end"/>
            </w:r>
            <w:r w:rsidRPr="256364C3" w:rsidR="03FA0810">
              <w:rPr>
                <w:rFonts w:eastAsia="Calibri"/>
                <w:sz w:val="24"/>
                <w:szCs w:val="24"/>
                <w:lang w:val="en-GB" w:eastAsia="en-US"/>
              </w:rPr>
              <w:t xml:space="preserve">; </w:t>
            </w:r>
          </w:p>
        </w:tc>
      </w:tr>
      <w:tr w:rsidRPr="003B36B7" w:rsidR="00811B68" w:rsidTr="256364C3"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3B36B7" w:rsidR="00EA5CB5" w:rsidP="3F631079" w:rsidRDefault="00EA5CB5" w14:paraId="04C165FC" w14:textId="05A0075C">
            <w:pPr>
              <w:suppressAutoHyphens/>
              <w:spacing w:before="0" w:after="0"/>
              <w:rPr>
                <w:rFonts w:eastAsia="Calibri"/>
                <w:b/>
                <w:bCs/>
                <w:color w:val="1F497D"/>
                <w:sz w:val="24"/>
                <w:szCs w:val="24"/>
                <w:lang w:val="en-GB" w:eastAsia="en-US"/>
              </w:rPr>
            </w:pPr>
          </w:p>
        </w:tc>
      </w:tr>
      <w:tr w:rsidRPr="003B36B7" w:rsidR="00811B68" w:rsidTr="256364C3"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3B36B7" w:rsidR="00811B68" w:rsidP="006948BE" w:rsidRDefault="00811B68" w14:paraId="432628B0" w14:textId="77777777">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rsidRPr="003B36B7" w:rsidR="00C33286" w:rsidP="006948BE" w:rsidRDefault="00000000" w14:paraId="2AC7B58C" w14:textId="550388DF">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Content>
                <w:r w:rsidRPr="3F631079" w:rsidR="11EBE1FA">
                  <w:rPr>
                    <w:rFonts w:ascii="MS Gothic" w:hAnsi="MS Gothic" w:eastAsia="MS Gothic" w:cs="MS Gothic"/>
                    <w:color w:val="1F497D"/>
                    <w:sz w:val="24"/>
                    <w:szCs w:val="24"/>
                    <w:lang w:val="en-GB" w:eastAsia="en-US"/>
                  </w:rPr>
                  <w:t>☒</w:t>
                </w:r>
              </w:sdtContent>
            </w:sdt>
            <w:r w:rsidRPr="3F631079" w:rsidR="00EE0D04">
              <w:rPr>
                <w:rFonts w:eastAsia="Calibri"/>
                <w:color w:val="1F497D"/>
                <w:sz w:val="24"/>
                <w:szCs w:val="24"/>
                <w:lang w:val="en-GB" w:eastAsia="en-US"/>
              </w:rPr>
              <w:t xml:space="preserve">     </w:t>
            </w:r>
            <w:r w:rsidRPr="3F631079" w:rsidR="00811B68">
              <w:rPr>
                <w:rFonts w:eastAsia="Calibri"/>
                <w:color w:val="1F497D"/>
                <w:sz w:val="24"/>
                <w:szCs w:val="24"/>
                <w:lang w:val="en-GB" w:eastAsia="en-US"/>
              </w:rPr>
              <w:t>NPC0</w:t>
            </w:r>
            <w:r w:rsidRPr="3F631079" w:rsidR="00D3297D">
              <w:rPr>
                <w:rFonts w:eastAsia="Calibri"/>
                <w:color w:val="1F497D"/>
                <w:sz w:val="24"/>
                <w:szCs w:val="24"/>
                <w:lang w:val="en-GB" w:eastAsia="en-US"/>
              </w:rPr>
              <w:t>50</w:t>
            </w:r>
            <w:r w:rsidRPr="3F631079" w:rsidR="00811B68">
              <w:rPr>
                <w:rFonts w:eastAsia="Calibri"/>
                <w:color w:val="1F497D"/>
                <w:sz w:val="24"/>
                <w:szCs w:val="24"/>
                <w:lang w:val="en-GB" w:eastAsia="en-US"/>
              </w:rPr>
              <w:t>-01 202</w:t>
            </w:r>
            <w:r w:rsidRPr="3F631079" w:rsidR="00D3297D">
              <w:rPr>
                <w:rFonts w:eastAsia="Calibri"/>
                <w:color w:val="1F497D"/>
                <w:sz w:val="24"/>
                <w:szCs w:val="24"/>
                <w:lang w:val="en-GB" w:eastAsia="en-US"/>
              </w:rPr>
              <w:t>3</w:t>
            </w:r>
            <w:r w:rsidRPr="3F631079" w:rsidR="00811B68">
              <w:rPr>
                <w:rFonts w:eastAsia="Calibri"/>
                <w:color w:val="1F497D"/>
                <w:sz w:val="24"/>
                <w:szCs w:val="24"/>
                <w:lang w:val="en-GB" w:eastAsia="en-US"/>
              </w:rPr>
              <w:t xml:space="preserve"> </w:t>
            </w:r>
            <w:r w:rsidRPr="3F631079" w:rsidR="00D3297D">
              <w:rPr>
                <w:rFonts w:eastAsia="Calibri"/>
                <w:color w:val="1F497D"/>
                <w:sz w:val="24"/>
                <w:szCs w:val="24"/>
                <w:lang w:val="en-GB" w:eastAsia="en-US"/>
              </w:rPr>
              <w:t xml:space="preserve">NPC Confirmation of Payee </w:t>
            </w:r>
            <w:r w:rsidRPr="3F631079" w:rsidR="00811B68">
              <w:rPr>
                <w:rFonts w:eastAsia="Calibri"/>
                <w:color w:val="1F497D"/>
                <w:sz w:val="24"/>
                <w:szCs w:val="24"/>
                <w:lang w:val="en-GB" w:eastAsia="en-US"/>
              </w:rPr>
              <w:t xml:space="preserve">Rulebook </w:t>
            </w:r>
            <w:r w:rsidRPr="3F631079" w:rsidR="00D3297D">
              <w:rPr>
                <w:rFonts w:eastAsia="Calibri"/>
                <w:color w:val="1F497D"/>
                <w:sz w:val="24"/>
                <w:szCs w:val="24"/>
                <w:lang w:val="en-GB" w:eastAsia="en-US"/>
              </w:rPr>
              <w:t>version 1.0</w:t>
            </w:r>
          </w:p>
        </w:tc>
      </w:tr>
      <w:tr w:rsidRPr="003B36B7" w:rsidR="00811B68" w:rsidTr="256364C3"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3B36B7" w:rsidR="00EA5CB5" w:rsidP="3F631079" w:rsidRDefault="2437A7F8" w14:paraId="1797EC8F" w14:textId="32B8AE59">
            <w:pPr>
              <w:suppressAutoHyphens/>
              <w:spacing w:before="0" w:after="0"/>
              <w:rPr>
                <w:rFonts w:eastAsia="Calibri"/>
                <w:b/>
                <w:bCs/>
                <w:color w:val="1F497D"/>
                <w:sz w:val="24"/>
                <w:szCs w:val="24"/>
                <w:lang w:val="en-GB" w:eastAsia="en-US"/>
              </w:rPr>
            </w:pPr>
            <w:r w:rsidRPr="3F631079">
              <w:rPr>
                <w:rFonts w:eastAsia="Calibri"/>
                <w:b/>
                <w:bCs/>
                <w:color w:val="1F497D"/>
                <w:sz w:val="24"/>
                <w:szCs w:val="24"/>
                <w:lang w:val="en-GB" w:eastAsia="en-US"/>
              </w:rPr>
              <w:t>29-Nov-2023</w:t>
            </w:r>
          </w:p>
        </w:tc>
      </w:tr>
      <w:tr w:rsidRPr="003B36B7" w:rsidR="00811B68" w:rsidTr="256364C3"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3B36B7" w:rsidR="00811B68" w:rsidP="006948BE" w:rsidRDefault="00811B68" w14:paraId="10F065C6" w14:textId="306DB9C5">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 xml:space="preserve">This template is provided by NPC to allow any person or organisation to submit a change request for making a change to the NPC </w:t>
            </w:r>
            <w:r w:rsidR="00D3297D">
              <w:rPr>
                <w:rFonts w:eastAsia="Calibri"/>
                <w:color w:val="224571"/>
                <w:sz w:val="24"/>
                <w:szCs w:val="24"/>
                <w:lang w:val="en-GB" w:eastAsia="en-US"/>
              </w:rPr>
              <w:t>Confirmation of Payee</w:t>
            </w:r>
            <w:r w:rsidRPr="003B36B7">
              <w:rPr>
                <w:rFonts w:eastAsia="Calibri"/>
                <w:color w:val="224571"/>
                <w:sz w:val="24"/>
                <w:szCs w:val="24"/>
                <w:lang w:val="en-GB" w:eastAsia="en-US"/>
              </w:rPr>
              <w:t xml:space="preserve"> Scheme in accordance with the rules set out in the document ‘</w:t>
            </w:r>
            <w:r w:rsidRPr="003B36B7" w:rsidR="0025511D">
              <w:rPr>
                <w:rFonts w:eastAsia="Calibri"/>
                <w:color w:val="224571"/>
                <w:sz w:val="24"/>
                <w:szCs w:val="24"/>
                <w:lang w:val="en-GB" w:eastAsia="en-US"/>
              </w:rPr>
              <w:t>NPC900-01</w:t>
            </w:r>
            <w:r w:rsidRPr="003B36B7">
              <w:rPr>
                <w:rFonts w:eastAsia="Calibri"/>
                <w:color w:val="224571"/>
                <w:sz w:val="24"/>
                <w:szCs w:val="24"/>
                <w:lang w:val="en-GB" w:eastAsia="en-US"/>
              </w:rPr>
              <w:t xml:space="preserve"> Scheme Rules’ </w:t>
            </w:r>
            <w:r w:rsidRPr="003B36B7" w:rsidR="0025511D">
              <w:rPr>
                <w:rFonts w:eastAsia="Calibri"/>
                <w:color w:val="224571"/>
                <w:sz w:val="24"/>
                <w:szCs w:val="24"/>
                <w:lang w:val="en-GB" w:eastAsia="en-US"/>
              </w:rPr>
              <w:t xml:space="preserve">which can be found in the Annex II in the </w:t>
            </w:r>
            <w:r w:rsidR="001E505F">
              <w:rPr>
                <w:rFonts w:eastAsia="Calibri"/>
                <w:color w:val="224571"/>
                <w:sz w:val="24"/>
                <w:szCs w:val="24"/>
                <w:lang w:val="en-GB" w:eastAsia="en-US"/>
              </w:rPr>
              <w:t xml:space="preserve">Confirmation of Payee </w:t>
            </w:r>
            <w:r w:rsidRPr="003B36B7" w:rsidR="0025511D">
              <w:rPr>
                <w:rFonts w:eastAsia="Calibri"/>
                <w:color w:val="224571"/>
                <w:sz w:val="24"/>
                <w:szCs w:val="24"/>
                <w:lang w:val="en-GB" w:eastAsia="en-US"/>
              </w:rPr>
              <w:t xml:space="preserve">Rulebook. </w:t>
            </w:r>
          </w:p>
          <w:p w:rsidRPr="003B36B7" w:rsidR="00811B68" w:rsidP="006948BE" w:rsidRDefault="00811B68" w14:paraId="717D1D4B" w14:textId="77777777">
            <w:pPr>
              <w:suppressAutoHyphens/>
              <w:spacing w:before="0" w:after="0"/>
              <w:rPr>
                <w:rFonts w:eastAsia="Calibri"/>
                <w:color w:val="224571"/>
                <w:sz w:val="24"/>
                <w:szCs w:val="24"/>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5"/>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005F502A" w:rsidP="256364C3" w:rsidRDefault="005F502A" w14:paraId="15BD4812" w14:textId="4340A0CD">
      <w:pPr>
        <w:pStyle w:val="NormalText"/>
        <w:rPr>
          <w:rFonts w:eastAsia="Calibri" w:cs="Calibri"/>
          <w:lang w:eastAsia="ja-JP"/>
        </w:rPr>
      </w:pPr>
    </w:p>
    <w:p w:rsidRPr="003B36B7" w:rsidR="00EA5CB5" w:rsidP="256364C3" w:rsidRDefault="00EA5CB5" w14:paraId="41DEA14E" w14:textId="3A3B692F">
      <w:pPr>
        <w:spacing w:after="0" w:line="259" w:lineRule="auto"/>
        <w:jc w:val="both"/>
        <w:rPr>
          <w:rFonts w:eastAsia="Calibri" w:cs="Calibri"/>
        </w:rPr>
      </w:pPr>
      <w:r w:rsidRPr="256364C3" w:rsidR="005F502A">
        <w:rPr>
          <w:rFonts w:eastAsia="Calibri" w:cs="Calibri"/>
          <w:sz w:val="22"/>
          <w:szCs w:val="22"/>
        </w:rPr>
        <w:t xml:space="preserve">If accepted, we would expect it to be possible to include this change in the next </w:t>
      </w:r>
      <w:r w:rsidRPr="256364C3" w:rsidR="005F502A">
        <w:rPr>
          <w:rFonts w:eastAsia="Calibri" w:cs="Calibri"/>
          <w:sz w:val="22"/>
          <w:szCs w:val="22"/>
        </w:rPr>
        <w:t>iteration</w:t>
      </w:r>
      <w:r w:rsidRPr="256364C3" w:rsidR="005F502A">
        <w:rPr>
          <w:rFonts w:eastAsia="Calibri" w:cs="Calibri"/>
          <w:sz w:val="22"/>
          <w:szCs w:val="22"/>
        </w:rPr>
        <w:t xml:space="preserve"> the CoP Rulebook, set for release in Q3 2024.</w:t>
      </w: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0025511D" w:rsidP="005F502A" w:rsidRDefault="08FAC48C" w14:paraId="244CDB5B" w14:textId="5B8F6A5A">
      <w:pPr>
        <w:spacing w:after="0" w:line="259" w:lineRule="auto"/>
        <w:jc w:val="both"/>
        <w:rPr>
          <w:rFonts w:eastAsia="Calibri" w:cs="Calibri"/>
          <w:sz w:val="22"/>
          <w:szCs w:val="22"/>
          <w:lang w:val="en-GB"/>
        </w:rPr>
      </w:pPr>
      <w:r w:rsidRPr="256364C3" w:rsidR="08FAC48C">
        <w:rPr>
          <w:rFonts w:eastAsia="Calibri" w:cs="Calibri"/>
          <w:sz w:val="22"/>
          <w:szCs w:val="22"/>
          <w:lang w:val="en-GB"/>
        </w:rPr>
        <w:t>In our experience</w:t>
      </w:r>
      <w:r w:rsidRPr="256364C3" w:rsidR="08FAC48C">
        <w:rPr>
          <w:rFonts w:eastAsia="Calibri" w:cs="Calibri"/>
          <w:sz w:val="22"/>
          <w:szCs w:val="22"/>
          <w:lang w:val="en-GB"/>
        </w:rPr>
        <w:t xml:space="preserve"> with other name verification services across Europe, the inclusion of technical, </w:t>
      </w:r>
      <w:r w:rsidRPr="256364C3" w:rsidR="08FAC48C">
        <w:rPr>
          <w:rFonts w:eastAsia="Calibri" w:cs="Calibri"/>
          <w:sz w:val="22"/>
          <w:szCs w:val="22"/>
          <w:lang w:val="en-GB"/>
        </w:rPr>
        <w:t>operational</w:t>
      </w:r>
      <w:r w:rsidRPr="256364C3" w:rsidR="08FAC48C">
        <w:rPr>
          <w:rFonts w:eastAsia="Calibri" w:cs="Calibri"/>
          <w:sz w:val="22"/>
          <w:szCs w:val="22"/>
          <w:lang w:val="en-GB"/>
        </w:rPr>
        <w:t xml:space="preserve"> and legal guidelines on how infrastructure providers and PSPs use the service would be an important addition to the framework of rules being contemplated to ensure a consistent and ubiquitous service</w:t>
      </w:r>
      <w:r w:rsidRPr="256364C3" w:rsidR="78563862">
        <w:rPr>
          <w:rFonts w:eastAsia="Calibri" w:cs="Calibri"/>
          <w:sz w:val="22"/>
          <w:szCs w:val="22"/>
          <w:lang w:val="en-GB"/>
        </w:rPr>
        <w:t>.</w:t>
      </w:r>
    </w:p>
    <w:p w:rsidR="005F502A" w:rsidP="005F502A" w:rsidRDefault="005F502A" w14:paraId="2837374C" w14:textId="77777777">
      <w:pPr>
        <w:spacing w:after="0" w:line="259" w:lineRule="auto"/>
        <w:jc w:val="both"/>
        <w:rPr>
          <w:rFonts w:eastAsia="Calibri" w:cs="Calibri"/>
          <w:sz w:val="22"/>
          <w:szCs w:val="22"/>
          <w:lang w:val="en-GB"/>
        </w:rPr>
      </w:pPr>
    </w:p>
    <w:p w:rsidRPr="005F502A" w:rsidR="005F502A" w:rsidP="256364C3" w:rsidRDefault="005F502A" w14:paraId="09B09D0C" w14:textId="507DFE01">
      <w:pPr>
        <w:spacing w:after="0" w:line="259" w:lineRule="auto"/>
        <w:jc w:val="both"/>
        <w:rPr>
          <w:rFonts w:eastAsia="Calibri" w:cs="Calibri"/>
          <w:sz w:val="22"/>
          <w:szCs w:val="22"/>
          <w:lang w:val="en-GB"/>
        </w:rPr>
      </w:pPr>
      <w:r w:rsidRPr="256364C3" w:rsidR="005F502A">
        <w:rPr>
          <w:rFonts w:eastAsia="Calibri" w:cs="Calibri"/>
          <w:sz w:val="22"/>
          <w:szCs w:val="22"/>
          <w:lang w:val="en-GB"/>
        </w:rPr>
        <w:t xml:space="preserve">The change </w:t>
      </w:r>
      <w:r w:rsidRPr="256364C3" w:rsidR="005F502A">
        <w:rPr>
          <w:rFonts w:eastAsia="Calibri" w:cs="Calibri"/>
          <w:sz w:val="22"/>
          <w:szCs w:val="22"/>
          <w:lang w:val="en-GB"/>
        </w:rPr>
        <w:t xml:space="preserve">would involve a wider suite of CoP documentation that supports different verticals and functions. </w:t>
      </w:r>
      <w:r w:rsidRPr="256364C3" w:rsidR="005F502A">
        <w:rPr>
          <w:rFonts w:eastAsia="Calibri" w:cs="Calibri"/>
          <w:sz w:val="22"/>
          <w:szCs w:val="22"/>
          <w:lang w:val="en-GB"/>
        </w:rPr>
        <w:t xml:space="preserve">It could therefore be easier for different teams (e.g. technical, business, legal) to review specific documentation rather than an agnostic document that serves all. </w:t>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5F502A" w:rsidR="307B7706" w:rsidP="256364C3" w:rsidRDefault="005F502A" w14:paraId="6FFAF03D" w14:textId="01608BE8">
      <w:pPr>
        <w:keepLines w:val="1"/>
        <w:spacing w:before="120" w:after="120"/>
        <w:jc w:val="both"/>
        <w:rPr>
          <w:sz w:val="22"/>
          <w:szCs w:val="22"/>
          <w:lang w:val="en-GB"/>
        </w:rPr>
      </w:pPr>
      <w:r w:rsidRPr="256364C3" w:rsidR="005F502A">
        <w:rPr>
          <w:sz w:val="22"/>
          <w:szCs w:val="22"/>
          <w:lang w:val="en-GB"/>
        </w:rPr>
        <w:t>The change would be cosmetic, so no significant changes to the specific terms in the existing documentation. Rather, the change would simply split out the documents</w:t>
      </w:r>
      <w:r w:rsidRPr="256364C3" w:rsidR="005F502A">
        <w:rPr>
          <w:sz w:val="22"/>
          <w:szCs w:val="22"/>
          <w:lang w:val="en-GB"/>
        </w:rPr>
        <w:t xml:space="preserve"> and build on them</w:t>
      </w:r>
      <w:r w:rsidRPr="256364C3" w:rsidR="005F502A">
        <w:rPr>
          <w:sz w:val="22"/>
          <w:szCs w:val="22"/>
          <w:lang w:val="en-GB"/>
        </w:rPr>
        <w:t>.</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5F502A" w:rsidR="5F9C19E1" w:rsidP="256364C3" w:rsidRDefault="5F9C19E1" w14:paraId="2A99E0A7" w14:textId="25313AFC">
      <w:pPr>
        <w:keepLines w:val="1"/>
        <w:spacing w:before="120" w:after="120"/>
        <w:jc w:val="both"/>
        <w:rPr>
          <w:sz w:val="22"/>
          <w:szCs w:val="22"/>
          <w:lang w:val="en-GB"/>
        </w:rPr>
      </w:pPr>
      <w:r w:rsidRPr="256364C3" w:rsidR="5F9C19E1">
        <w:rPr>
          <w:sz w:val="22"/>
          <w:szCs w:val="22"/>
          <w:lang w:val="en-GB"/>
        </w:rPr>
        <w:t>This change helps in achieving a more consistent implementation across the banks and helps Banks interpret the response in a consistent manner in the interbank space</w:t>
      </w:r>
      <w:r w:rsidRPr="256364C3" w:rsidR="005F502A">
        <w:rPr>
          <w:sz w:val="22"/>
          <w:szCs w:val="22"/>
          <w:lang w:val="en-GB"/>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59A0C74A">
        <w:rPr>
          <w:sz w:val="22"/>
          <w:szCs w:val="22"/>
          <w:lang w:val="en-GB"/>
        </w:rPr>
        <w:t>Impact on the message standards (Scheme Implementation Guidelines and other standards):</w:t>
      </w:r>
    </w:p>
    <w:p w:rsidRPr="005F502A" w:rsidR="17EBBBB5" w:rsidP="256364C3" w:rsidRDefault="17EBBBB5" w14:paraId="54D05E27" w14:textId="52D0EDFC">
      <w:pPr>
        <w:keepLines w:val="1"/>
        <w:spacing w:before="120" w:after="120" w:line="259" w:lineRule="auto"/>
        <w:jc w:val="both"/>
        <w:rPr>
          <w:sz w:val="22"/>
          <w:szCs w:val="22"/>
          <w:lang w:val="en-GB"/>
        </w:rPr>
      </w:pPr>
      <w:r w:rsidRPr="256364C3" w:rsidR="005F502A">
        <w:rPr>
          <w:sz w:val="22"/>
          <w:szCs w:val="22"/>
          <w:lang w:val="en-GB"/>
        </w:rPr>
        <w:t xml:space="preserve">By definition, a specific technical guide would involve greater detail from a technical implementation perspective. </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5F502A" w:rsidR="005F502A" w:rsidP="256364C3" w:rsidRDefault="005F502A" w14:paraId="605CC802" w14:textId="4FD5518B">
      <w:pPr>
        <w:keepLines/>
        <w:spacing w:before="120" w:after="120"/>
        <w:rPr>
          <w:sz w:val="22"/>
          <w:szCs w:val="22"/>
          <w:lang w:val="en-GB"/>
        </w:rPr>
      </w:pPr>
      <w:r w:rsidRPr="256364C3" w:rsidR="005F502A">
        <w:rPr>
          <w:sz w:val="22"/>
          <w:szCs w:val="22"/>
          <w:lang w:val="en-GB"/>
        </w:rPr>
        <w:t>Similarly</w:t>
      </w:r>
      <w:r w:rsidRPr="256364C3" w:rsidR="005F502A">
        <w:rPr>
          <w:sz w:val="22"/>
          <w:szCs w:val="22"/>
          <w:lang w:val="en-GB"/>
        </w:rPr>
        <w:t xml:space="preserve"> to question 3, </w:t>
      </w:r>
      <w:r w:rsidRPr="256364C3" w:rsidR="005F502A">
        <w:rPr>
          <w:sz w:val="22"/>
          <w:szCs w:val="22"/>
          <w:lang w:val="en-GB"/>
        </w:rPr>
        <w:t>the legal rules would be moved to a specific document and built on.</w:t>
      </w:r>
    </w:p>
    <w:p w:rsidRPr="00B03F71" w:rsidR="00EA5CB5" w:rsidP="256364C3" w:rsidRDefault="00EA5CB5" w14:paraId="4E8CC142" w14:textId="77777777">
      <w:pPr>
        <w:rPr>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3F631079">
        <w:rPr>
          <w:sz w:val="22"/>
          <w:szCs w:val="22"/>
          <w:lang w:val="en-GB"/>
        </w:rPr>
        <w:t>The nature of the change request</w:t>
      </w:r>
      <w:r w:rsidRPr="3F631079" w:rsidR="75B9D5A5">
        <w:rPr>
          <w:sz w:val="22"/>
          <w:szCs w:val="22"/>
          <w:lang w:val="en-GB"/>
        </w:rPr>
        <w:t>, please choose one of option a or b</w:t>
      </w:r>
      <w:r w:rsidRPr="3F631079">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5F502A" w:rsidR="5E17746D" w:rsidP="256364C3" w:rsidRDefault="5E17746D" w14:paraId="4CB29D7E" w14:textId="09BBE044">
      <w:pPr>
        <w:keepLines w:val="1"/>
        <w:spacing w:before="120" w:after="120"/>
        <w:jc w:val="both"/>
        <w:rPr>
          <w:sz w:val="22"/>
          <w:szCs w:val="22"/>
          <w:lang w:val="en-GB"/>
        </w:rPr>
      </w:pPr>
      <w:r w:rsidRPr="256364C3" w:rsidR="5E17746D">
        <w:rPr>
          <w:sz w:val="22"/>
          <w:szCs w:val="22"/>
          <w:lang w:val="en-GB"/>
        </w:rPr>
        <w:t>This change request proposes refinements/ changes to the</w:t>
      </w:r>
      <w:r w:rsidRPr="256364C3" w:rsidR="005F502A">
        <w:rPr>
          <w:sz w:val="22"/>
          <w:szCs w:val="22"/>
          <w:lang w:val="en-GB"/>
        </w:rPr>
        <w:t xml:space="preserve"> l</w:t>
      </w:r>
      <w:r w:rsidRPr="256364C3" w:rsidR="005F502A">
        <w:rPr>
          <w:sz w:val="22"/>
          <w:szCs w:val="22"/>
          <w:lang w:val="en-GB"/>
        </w:rPr>
        <w:t>ayout of</w:t>
      </w:r>
      <w:r w:rsidRPr="256364C3" w:rsidR="5E17746D">
        <w:rPr>
          <w:sz w:val="22"/>
          <w:szCs w:val="22"/>
          <w:lang w:val="en-GB"/>
        </w:rPr>
        <w:t xml:space="preserve"> </w:t>
      </w:r>
      <w:r w:rsidRPr="256364C3" w:rsidR="23D9FA24">
        <w:rPr>
          <w:sz w:val="22"/>
          <w:szCs w:val="22"/>
          <w:lang w:val="en-GB"/>
        </w:rPr>
        <w:t>Business and Operational rules to include technical specifications and details for the implementation</w:t>
      </w:r>
      <w:r w:rsidRPr="256364C3" w:rsidR="005F502A">
        <w:rPr>
          <w:sz w:val="22"/>
          <w:szCs w:val="22"/>
          <w:lang w:val="en-GB"/>
        </w:rPr>
        <w:t xml:space="preserve"> – with new documentation being designed if </w:t>
      </w:r>
      <w:r w:rsidRPr="256364C3" w:rsidR="005F502A">
        <w:rPr>
          <w:sz w:val="22"/>
          <w:szCs w:val="22"/>
          <w:lang w:val="en-GB"/>
        </w:rPr>
        <w:t>required</w:t>
      </w:r>
      <w:r w:rsidRPr="256364C3" w:rsidR="005F502A">
        <w:rPr>
          <w:sz w:val="22"/>
          <w:szCs w:val="22"/>
          <w:lang w:val="en-GB"/>
        </w:rPr>
        <w:t xml:space="preserve">. </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256364C3"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5F502A" w:rsidR="0025511D" w:rsidP="3F631079" w:rsidRDefault="17646FA7" w14:paraId="419C8620" w14:textId="7C441A94">
            <w:pPr>
              <w:suppressAutoHyphens/>
              <w:spacing w:before="60" w:after="60"/>
              <w:rPr>
                <w:sz w:val="22"/>
                <w:szCs w:val="22"/>
                <w:lang w:val="en-GB"/>
              </w:rPr>
            </w:pPr>
            <w:r w:rsidRPr="256364C3" w:rsidR="74FC5F95">
              <w:rPr>
                <w:sz w:val="22"/>
                <w:szCs w:val="22"/>
                <w:lang w:val="en-GB"/>
              </w:rPr>
              <w:t xml:space="preserve"> Y</w:t>
            </w:r>
            <w:r w:rsidRPr="256364C3" w:rsidR="005F502A">
              <w:rPr>
                <w:sz w:val="22"/>
                <w:szCs w:val="22"/>
                <w:lang w:val="en-GB"/>
              </w:rPr>
              <w:t xml:space="preserve">es - </w:t>
            </w:r>
            <w:r w:rsidRPr="256364C3" w:rsidR="7B7C5435">
              <w:rPr>
                <w:sz w:val="22"/>
                <w:szCs w:val="22"/>
                <w:lang w:val="en-GB"/>
              </w:rPr>
              <w:t xml:space="preserve">This </w:t>
            </w:r>
            <w:r w:rsidRPr="256364C3" w:rsidR="6456C364">
              <w:rPr>
                <w:sz w:val="22"/>
                <w:szCs w:val="22"/>
                <w:lang w:val="en-GB"/>
              </w:rPr>
              <w:t>proposed</w:t>
            </w:r>
            <w:r w:rsidRPr="256364C3" w:rsidR="6456C364">
              <w:rPr>
                <w:sz w:val="22"/>
                <w:szCs w:val="22"/>
                <w:lang w:val="en-GB"/>
              </w:rPr>
              <w:t xml:space="preserve"> </w:t>
            </w:r>
            <w:r w:rsidRPr="256364C3" w:rsidR="7B7C5435">
              <w:rPr>
                <w:sz w:val="22"/>
                <w:szCs w:val="22"/>
                <w:lang w:val="en-GB"/>
              </w:rPr>
              <w:t xml:space="preserve">rule change </w:t>
            </w:r>
            <w:r w:rsidRPr="256364C3" w:rsidR="7B7C5435">
              <w:rPr>
                <w:sz w:val="22"/>
                <w:szCs w:val="22"/>
                <w:lang w:val="en-GB"/>
              </w:rPr>
              <w:t>is a case for NPC wide acceptance for the CoP schema.</w:t>
            </w:r>
          </w:p>
        </w:tc>
      </w:tr>
      <w:tr w:rsidRPr="00B03F71" w:rsidR="0025511D" w:rsidTr="256364C3"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5F502A" w:rsidR="0025511D" w:rsidP="3F631079" w:rsidRDefault="727D58AF" w14:paraId="42331BC0" w14:textId="160B97F9">
            <w:pPr>
              <w:suppressAutoHyphens/>
              <w:spacing w:before="60" w:after="60"/>
              <w:rPr>
                <w:sz w:val="22"/>
                <w:szCs w:val="22"/>
                <w:lang w:val="en-GB"/>
              </w:rPr>
            </w:pPr>
            <w:r w:rsidRPr="256364C3" w:rsidR="389A3ADF">
              <w:rPr>
                <w:sz w:val="22"/>
                <w:szCs w:val="22"/>
                <w:lang w:val="en-GB"/>
              </w:rPr>
              <w:t xml:space="preserve"> N</w:t>
            </w:r>
            <w:r w:rsidRPr="256364C3" w:rsidR="005F502A">
              <w:rPr>
                <w:sz w:val="22"/>
                <w:szCs w:val="22"/>
                <w:lang w:val="en-GB"/>
              </w:rPr>
              <w:t xml:space="preserve">o – this </w:t>
            </w:r>
            <w:r w:rsidRPr="256364C3" w:rsidR="6456C364">
              <w:rPr>
                <w:sz w:val="22"/>
                <w:szCs w:val="22"/>
                <w:lang w:val="en-GB"/>
              </w:rPr>
              <w:t>C</w:t>
            </w:r>
            <w:r w:rsidRPr="256364C3" w:rsidR="005F502A">
              <w:rPr>
                <w:sz w:val="22"/>
                <w:szCs w:val="22"/>
                <w:lang w:val="en-GB"/>
              </w:rPr>
              <w:t xml:space="preserve">hange </w:t>
            </w:r>
            <w:r w:rsidRPr="256364C3" w:rsidR="6456C364">
              <w:rPr>
                <w:sz w:val="22"/>
                <w:szCs w:val="22"/>
                <w:lang w:val="en-GB"/>
              </w:rPr>
              <w:t>R</w:t>
            </w:r>
            <w:r w:rsidRPr="256364C3" w:rsidR="005F502A">
              <w:rPr>
                <w:sz w:val="22"/>
                <w:szCs w:val="22"/>
                <w:lang w:val="en-GB"/>
              </w:rPr>
              <w:t>equest is not underpinned by a cost-benefit analysis</w:t>
            </w:r>
            <w:r w:rsidRPr="256364C3" w:rsidR="6456C364">
              <w:rPr>
                <w:sz w:val="22"/>
                <w:szCs w:val="22"/>
                <w:lang w:val="en-GB"/>
              </w:rPr>
              <w:t>.</w:t>
            </w:r>
          </w:p>
        </w:tc>
      </w:tr>
      <w:tr w:rsidRPr="00B03F71" w:rsidR="0025511D" w:rsidTr="256364C3"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5F502A" w:rsidR="0025511D" w:rsidP="256364C3" w:rsidRDefault="4121985E" w14:paraId="45471C58" w14:textId="6D7775C6">
            <w:pPr>
              <w:suppressAutoHyphens/>
              <w:spacing w:before="60" w:after="60"/>
              <w:rPr>
                <w:rFonts w:ascii="Calibri" w:hAnsi="Calibri" w:cs="Arial" w:asciiTheme="minorAscii" w:hAnsiTheme="minorAscii" w:cstheme="minorBidi"/>
                <w:sz w:val="22"/>
                <w:szCs w:val="22"/>
                <w:lang w:val="en-GB"/>
              </w:rPr>
            </w:pPr>
            <w:r w:rsidRPr="256364C3" w:rsidR="6F396727">
              <w:rPr>
                <w:rFonts w:ascii="Calibri" w:hAnsi="Calibri" w:cs="Arial" w:asciiTheme="minorAscii" w:hAnsiTheme="minorAscii" w:cstheme="minorBidi"/>
                <w:sz w:val="22"/>
                <w:szCs w:val="22"/>
                <w:lang w:val="en-GB"/>
              </w:rPr>
              <w:t>Y</w:t>
            </w:r>
            <w:r w:rsidRPr="256364C3" w:rsidR="005F502A">
              <w:rPr>
                <w:rFonts w:ascii="Calibri" w:hAnsi="Calibri" w:cs="Arial" w:asciiTheme="minorAscii" w:hAnsiTheme="minorAscii" w:cstheme="minorBidi"/>
                <w:sz w:val="22"/>
                <w:szCs w:val="22"/>
                <w:lang w:val="en-GB"/>
              </w:rPr>
              <w:t>es -</w:t>
            </w:r>
          </w:p>
          <w:p w:rsidRPr="005F502A" w:rsidR="0025511D" w:rsidP="256364C3" w:rsidRDefault="3AC832AB" w14:paraId="2A66C177" w14:textId="5DCF1DA8">
            <w:pPr>
              <w:suppressAutoHyphens/>
              <w:spacing w:before="60" w:after="60"/>
              <w:rPr>
                <w:rFonts w:ascii="Calibri" w:hAnsi="Calibri" w:cs="Arial" w:asciiTheme="minorAscii" w:hAnsiTheme="minorAscii" w:cstheme="minorBidi"/>
                <w:sz w:val="22"/>
                <w:szCs w:val="22"/>
                <w:lang w:val="en-GB"/>
              </w:rPr>
            </w:pPr>
            <w:r w:rsidRPr="256364C3" w:rsidR="683485DB">
              <w:rPr>
                <w:rFonts w:ascii="Calibri" w:hAnsi="Calibri" w:cs="Arial" w:asciiTheme="minorAscii" w:hAnsiTheme="minorAscii" w:cstheme="minorBidi"/>
                <w:sz w:val="22"/>
                <w:szCs w:val="22"/>
                <w:lang w:val="en-GB"/>
              </w:rPr>
              <w:t xml:space="preserve">The change </w:t>
            </w:r>
            <w:r w:rsidRPr="256364C3" w:rsidR="72A02ED8">
              <w:rPr>
                <w:rFonts w:ascii="Calibri" w:hAnsi="Calibri" w:cs="Arial" w:asciiTheme="minorAscii" w:hAnsiTheme="minorAscii" w:cstheme="minorBidi"/>
                <w:sz w:val="22"/>
                <w:szCs w:val="22"/>
                <w:lang w:val="en-GB"/>
              </w:rPr>
              <w:t>supports</w:t>
            </w:r>
            <w:r w:rsidRPr="256364C3" w:rsidR="683485DB">
              <w:rPr>
                <w:rFonts w:ascii="Calibri" w:hAnsi="Calibri" w:cs="Arial" w:asciiTheme="minorAscii" w:hAnsiTheme="minorAscii" w:cstheme="minorBidi"/>
                <w:sz w:val="22"/>
                <w:szCs w:val="22"/>
                <w:lang w:val="en-GB"/>
              </w:rPr>
              <w:t xml:space="preserve"> the following </w:t>
            </w:r>
            <w:r w:rsidRPr="256364C3" w:rsidR="683485DB">
              <w:rPr>
                <w:rFonts w:ascii="Calibri" w:hAnsi="Calibri" w:cs="Arial" w:asciiTheme="minorAscii" w:hAnsiTheme="minorAscii" w:cstheme="minorBidi"/>
                <w:sz w:val="22"/>
                <w:szCs w:val="22"/>
                <w:lang w:val="en-GB"/>
              </w:rPr>
              <w:t>objective</w:t>
            </w:r>
            <w:r w:rsidRPr="256364C3" w:rsidR="683485DB">
              <w:rPr>
                <w:rFonts w:ascii="Calibri" w:hAnsi="Calibri" w:cs="Arial" w:asciiTheme="minorAscii" w:hAnsiTheme="minorAscii" w:cstheme="minorBidi"/>
                <w:sz w:val="22"/>
                <w:szCs w:val="22"/>
                <w:lang w:val="en-GB"/>
              </w:rPr>
              <w:t xml:space="preserve"> of NPC:</w:t>
            </w:r>
          </w:p>
          <w:p w:rsidRPr="00D902EA" w:rsidR="0025511D" w:rsidP="256364C3" w:rsidRDefault="3AC832AB" w14:paraId="1EE3723E" w14:textId="1AE54048">
            <w:pPr>
              <w:pStyle w:val="ListParagraph"/>
              <w:numPr>
                <w:ilvl w:val="0"/>
                <w:numId w:val="30"/>
              </w:numPr>
              <w:suppressAutoHyphens/>
              <w:spacing w:before="60" w:after="60"/>
              <w:rPr>
                <w:rFonts w:ascii="Calibri" w:hAnsi="Calibri" w:cs="Arial" w:asciiTheme="minorAscii" w:hAnsiTheme="minorAscii" w:cstheme="minorBidi"/>
                <w:sz w:val="22"/>
                <w:szCs w:val="22"/>
                <w:lang w:val="en-GB"/>
              </w:rPr>
            </w:pPr>
            <w:r w:rsidRPr="256364C3" w:rsidR="683485DB">
              <w:rPr>
                <w:rFonts w:ascii="Calibri" w:hAnsi="Calibri" w:cs="Arial" w:asciiTheme="minorAscii" w:hAnsiTheme="minorAscii" w:cstheme="minorBidi"/>
                <w:sz w:val="22"/>
                <w:szCs w:val="22"/>
                <w:lang w:val="en-GB"/>
              </w:rPr>
              <w:t>Contribute to harmonised payments in the Nordics and this change is expected to improve the instant payments user experience.</w:t>
            </w:r>
          </w:p>
          <w:p w:rsidRPr="005F502A" w:rsidR="0025511D" w:rsidP="256364C3" w:rsidRDefault="73DAA91A" w14:paraId="6CCCD557" w14:textId="2DF8ED7A">
            <w:pPr>
              <w:suppressAutoHyphens/>
              <w:spacing w:before="60" w:after="60"/>
              <w:rPr>
                <w:rFonts w:ascii="Calibri" w:hAnsi="Calibri" w:cs="Arial" w:asciiTheme="minorAscii" w:hAnsiTheme="minorAscii" w:cstheme="minorBidi"/>
                <w:sz w:val="22"/>
                <w:szCs w:val="22"/>
                <w:lang w:val="en-GB"/>
              </w:rPr>
            </w:pPr>
            <w:r w:rsidRPr="256364C3" w:rsidR="42C88B44">
              <w:rPr>
                <w:rFonts w:ascii="Calibri" w:hAnsi="Calibri" w:cs="Arial" w:asciiTheme="minorAscii" w:hAnsiTheme="minorAscii" w:cstheme="minorBidi"/>
                <w:sz w:val="22"/>
                <w:szCs w:val="22"/>
                <w:lang w:val="en-GB"/>
              </w:rPr>
              <w:t xml:space="preserve">This change is aligned with the following </w:t>
            </w:r>
            <w:r w:rsidRPr="256364C3" w:rsidR="42C88B44">
              <w:rPr>
                <w:rFonts w:ascii="Calibri" w:hAnsi="Calibri" w:cs="Arial" w:asciiTheme="minorAscii" w:hAnsiTheme="minorAscii" w:cstheme="minorBidi"/>
                <w:sz w:val="22"/>
                <w:szCs w:val="22"/>
                <w:lang w:val="en-GB"/>
              </w:rPr>
              <w:t>objectives</w:t>
            </w:r>
            <w:r w:rsidRPr="256364C3" w:rsidR="42C88B44">
              <w:rPr>
                <w:rFonts w:ascii="Calibri" w:hAnsi="Calibri" w:cs="Arial" w:asciiTheme="minorAscii" w:hAnsiTheme="minorAscii" w:cstheme="minorBidi"/>
                <w:sz w:val="22"/>
                <w:szCs w:val="22"/>
                <w:lang w:val="en-GB"/>
              </w:rPr>
              <w:t xml:space="preserve"> of CoP rulebook</w:t>
            </w:r>
            <w:r w:rsidRPr="256364C3" w:rsidR="64F49704">
              <w:rPr>
                <w:rFonts w:ascii="Calibri" w:hAnsi="Calibri" w:cs="Arial" w:asciiTheme="minorAscii" w:hAnsiTheme="minorAscii" w:cstheme="minorBidi"/>
                <w:sz w:val="22"/>
                <w:szCs w:val="22"/>
                <w:lang w:val="en-GB"/>
              </w:rPr>
              <w:t>:</w:t>
            </w:r>
          </w:p>
          <w:p w:rsidRPr="00D902EA" w:rsidR="0025511D" w:rsidP="256364C3" w:rsidRDefault="790A03CA" w14:paraId="303D3B39" w14:textId="510C447D">
            <w:pPr>
              <w:pStyle w:val="ListParagraph"/>
              <w:numPr>
                <w:ilvl w:val="0"/>
                <w:numId w:val="30"/>
              </w:numPr>
              <w:suppressAutoHyphens/>
              <w:spacing w:before="60" w:after="60"/>
              <w:rPr>
                <w:rFonts w:eastAsia="Calibri" w:cs="Calibri"/>
                <w:sz w:val="22"/>
                <w:szCs w:val="22"/>
                <w:lang w:val="en-GB"/>
              </w:rPr>
            </w:pPr>
            <w:r w:rsidRPr="256364C3" w:rsidR="64F49704">
              <w:rPr>
                <w:rFonts w:eastAsia="Calibri" w:cs="Calibri"/>
                <w:sz w:val="22"/>
                <w:szCs w:val="22"/>
                <w:lang w:val="en-GB"/>
              </w:rPr>
              <w:t xml:space="preserve">To </w:t>
            </w:r>
            <w:r w:rsidRPr="256364C3" w:rsidR="64F49704">
              <w:rPr>
                <w:rFonts w:eastAsia="Calibri" w:cs="Calibri"/>
                <w:sz w:val="22"/>
                <w:szCs w:val="22"/>
                <w:lang w:val="en-GB"/>
              </w:rPr>
              <w:t>provide</w:t>
            </w:r>
            <w:r w:rsidRPr="256364C3" w:rsidR="64F49704">
              <w:rPr>
                <w:rFonts w:eastAsia="Calibri" w:cs="Calibri"/>
                <w:sz w:val="22"/>
                <w:szCs w:val="22"/>
                <w:lang w:val="en-GB"/>
              </w:rPr>
              <w:t xml:space="preserve"> a framework for the harmonisation of standards and practices and the removal of inhibitors</w:t>
            </w:r>
            <w:r w:rsidRPr="256364C3" w:rsidR="6456C364">
              <w:rPr>
                <w:rFonts w:eastAsia="Calibri" w:cs="Calibri"/>
                <w:sz w:val="22"/>
                <w:szCs w:val="22"/>
                <w:lang w:val="en-GB"/>
              </w:rPr>
              <w:t>.</w:t>
            </w:r>
          </w:p>
          <w:p w:rsidRPr="00D902EA" w:rsidR="0025511D" w:rsidP="256364C3" w:rsidRDefault="790A03CA" w14:paraId="0F68D44B" w14:textId="0EDA9167">
            <w:pPr>
              <w:pStyle w:val="ListParagraph"/>
              <w:numPr>
                <w:ilvl w:val="0"/>
                <w:numId w:val="30"/>
              </w:numPr>
              <w:suppressAutoHyphens/>
              <w:spacing w:before="60" w:after="60"/>
              <w:rPr>
                <w:rFonts w:eastAsia="Calibri" w:cs="Calibri"/>
                <w:sz w:val="22"/>
                <w:szCs w:val="22"/>
                <w:lang w:val="en-GB"/>
              </w:rPr>
            </w:pPr>
            <w:r w:rsidRPr="256364C3" w:rsidR="64F49704">
              <w:rPr>
                <w:rFonts w:eastAsia="Calibri" w:cs="Calibri"/>
                <w:sz w:val="22"/>
                <w:szCs w:val="22"/>
                <w:lang w:val="en-GB"/>
              </w:rPr>
              <w:t>Create conditions for the improvement of services provided to Customers</w:t>
            </w:r>
            <w:r w:rsidRPr="256364C3" w:rsidR="6456C364">
              <w:rPr>
                <w:rFonts w:eastAsia="Calibri" w:cs="Calibri"/>
                <w:sz w:val="22"/>
                <w:szCs w:val="22"/>
                <w:lang w:val="en-GB"/>
              </w:rPr>
              <w:t>.</w:t>
            </w:r>
          </w:p>
        </w:tc>
      </w:tr>
      <w:tr w:rsidRPr="00B03F71" w:rsidR="0025511D" w:rsidTr="256364C3"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5F502A" w:rsidR="0025511D" w:rsidP="3F631079" w:rsidRDefault="005F502A" w14:paraId="1A960580" w14:textId="27BB6854">
            <w:pPr>
              <w:suppressAutoHyphens/>
              <w:spacing w:before="60" w:after="60"/>
              <w:rPr>
                <w:sz w:val="22"/>
                <w:szCs w:val="22"/>
                <w:lang w:val="en-GB"/>
              </w:rPr>
            </w:pPr>
            <w:r w:rsidRPr="256364C3" w:rsidR="30F186F8">
              <w:rPr>
                <w:sz w:val="22"/>
                <w:szCs w:val="22"/>
                <w:lang w:val="en-GB"/>
              </w:rPr>
              <w:t>Y</w:t>
            </w:r>
            <w:r w:rsidRPr="256364C3" w:rsidR="005F502A">
              <w:rPr>
                <w:sz w:val="22"/>
                <w:szCs w:val="22"/>
                <w:lang w:val="en-GB"/>
              </w:rPr>
              <w:t>es</w:t>
            </w:r>
            <w:r w:rsidRPr="256364C3" w:rsidR="005F502A">
              <w:rPr>
                <w:sz w:val="22"/>
                <w:szCs w:val="22"/>
                <w:lang w:val="en-GB"/>
              </w:rPr>
              <w:t xml:space="preserve"> - </w:t>
            </w:r>
            <w:r w:rsidRPr="256364C3" w:rsidR="005F502A">
              <w:rPr>
                <w:sz w:val="22"/>
                <w:szCs w:val="22"/>
                <w:lang w:val="en-GB"/>
              </w:rPr>
              <w:t>o</w:t>
            </w:r>
            <w:r w:rsidRPr="256364C3" w:rsidR="7BE5DCFA">
              <w:rPr>
                <w:sz w:val="22"/>
                <w:szCs w:val="22"/>
                <w:lang w:val="en-GB"/>
              </w:rPr>
              <w:t xml:space="preserve">ur </w:t>
            </w:r>
            <w:r w:rsidRPr="256364C3" w:rsidR="6456C364">
              <w:rPr>
                <w:sz w:val="22"/>
                <w:szCs w:val="22"/>
                <w:lang w:val="en-GB"/>
              </w:rPr>
              <w:t>opinion</w:t>
            </w:r>
            <w:r w:rsidRPr="256364C3" w:rsidR="7BE5DCFA">
              <w:rPr>
                <w:sz w:val="22"/>
                <w:szCs w:val="22"/>
                <w:lang w:val="en-GB"/>
              </w:rPr>
              <w:t xml:space="preserve"> is that this is needed to improve the technical implementation feasibility of existing publications of NPC</w:t>
            </w:r>
            <w:r w:rsidRPr="256364C3" w:rsidR="6456C364">
              <w:rPr>
                <w:sz w:val="22"/>
                <w:szCs w:val="22"/>
                <w:lang w:val="en-GB"/>
              </w:rPr>
              <w:t>.</w:t>
            </w:r>
          </w:p>
        </w:tc>
      </w:tr>
      <w:tr w:rsidRPr="00B03F71" w:rsidR="0025511D" w:rsidTr="256364C3"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5F502A" w:rsidR="0025511D" w:rsidP="3F631079" w:rsidRDefault="005F502A" w14:paraId="13FA71DE" w14:textId="27793D73">
            <w:pPr>
              <w:suppressAutoHyphens/>
              <w:spacing w:before="60" w:after="60"/>
              <w:rPr>
                <w:sz w:val="22"/>
                <w:szCs w:val="22"/>
                <w:lang w:val="en-GB"/>
              </w:rPr>
            </w:pPr>
            <w:r w:rsidRPr="256364C3" w:rsidR="5099B93C">
              <w:rPr>
                <w:sz w:val="22"/>
                <w:szCs w:val="22"/>
                <w:lang w:val="en-GB"/>
              </w:rPr>
              <w:t>N</w:t>
            </w:r>
            <w:r w:rsidRPr="256364C3" w:rsidR="005F502A">
              <w:rPr>
                <w:sz w:val="22"/>
                <w:szCs w:val="22"/>
                <w:lang w:val="en-GB"/>
              </w:rPr>
              <w:t>o</w:t>
            </w:r>
            <w:r w:rsidRPr="256364C3" w:rsidR="005F502A">
              <w:rPr>
                <w:sz w:val="22"/>
                <w:szCs w:val="22"/>
                <w:lang w:val="en-GB"/>
              </w:rPr>
              <w:t xml:space="preserve"> - </w:t>
            </w:r>
            <w:r w:rsidRPr="256364C3" w:rsidR="005F502A">
              <w:rPr>
                <w:sz w:val="22"/>
                <w:szCs w:val="22"/>
                <w:lang w:val="en-GB"/>
              </w:rPr>
              <w:t>t</w:t>
            </w:r>
            <w:r w:rsidRPr="256364C3" w:rsidR="5099B93C">
              <w:rPr>
                <w:sz w:val="22"/>
                <w:szCs w:val="22"/>
                <w:lang w:val="en-GB"/>
              </w:rPr>
              <w:t>his will not impede the NPC wide interoperability.</w:t>
            </w:r>
          </w:p>
        </w:tc>
      </w:tr>
      <w:tr w:rsidRPr="00B03F71" w:rsidR="0025511D" w:rsidTr="256364C3"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5F502A" w:rsidR="0025511D" w:rsidP="3F631079" w:rsidRDefault="005F502A" w14:paraId="09A5BD67" w14:textId="755C8AF1">
            <w:pPr>
              <w:suppressAutoHyphens/>
              <w:spacing w:before="60" w:after="60"/>
              <w:rPr>
                <w:sz w:val="22"/>
                <w:szCs w:val="22"/>
                <w:lang w:val="en-GB"/>
              </w:rPr>
            </w:pPr>
            <w:r w:rsidRPr="256364C3" w:rsidR="10FE1BEF">
              <w:rPr>
                <w:sz w:val="22"/>
                <w:szCs w:val="22"/>
                <w:lang w:val="en-GB"/>
              </w:rPr>
              <w:t>Y</w:t>
            </w:r>
            <w:r w:rsidRPr="256364C3" w:rsidR="005F502A">
              <w:rPr>
                <w:sz w:val="22"/>
                <w:szCs w:val="22"/>
                <w:lang w:val="en-GB"/>
              </w:rPr>
              <w:t>es</w:t>
            </w:r>
            <w:r w:rsidRPr="256364C3" w:rsidR="005F502A">
              <w:rPr>
                <w:sz w:val="22"/>
                <w:szCs w:val="22"/>
                <w:lang w:val="en-GB"/>
              </w:rPr>
              <w:t xml:space="preserve"> - </w:t>
            </w:r>
            <w:r w:rsidRPr="256364C3" w:rsidR="005F502A">
              <w:rPr>
                <w:sz w:val="22"/>
                <w:szCs w:val="22"/>
                <w:lang w:val="en-GB"/>
              </w:rPr>
              <w:t>t</w:t>
            </w:r>
            <w:r w:rsidRPr="256364C3" w:rsidR="10FE1BEF">
              <w:rPr>
                <w:sz w:val="22"/>
                <w:szCs w:val="22"/>
                <w:lang w:val="en-GB"/>
              </w:rPr>
              <w:t>his Change Request is in the scope of the NPC CoP scheme</w:t>
            </w:r>
            <w:r w:rsidRPr="256364C3" w:rsidR="6456C364">
              <w:rPr>
                <w:sz w:val="22"/>
                <w:szCs w:val="22"/>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4968" w:rsidP="0050592E" w:rsidRDefault="00904968" w14:paraId="58EF0537" w14:textId="77777777">
      <w:r>
        <w:separator/>
      </w:r>
    </w:p>
    <w:p w:rsidR="00904968" w:rsidP="0050592E" w:rsidRDefault="00904968" w14:paraId="64A7FDDF" w14:textId="77777777"/>
    <w:p w:rsidR="00904968" w:rsidRDefault="00904968" w14:paraId="1BC34D9F" w14:textId="77777777"/>
    <w:p w:rsidR="00904968" w:rsidRDefault="00904968" w14:paraId="2E859F09" w14:textId="77777777"/>
  </w:endnote>
  <w:endnote w:type="continuationSeparator" w:id="0">
    <w:p w:rsidR="00904968" w:rsidP="0050592E" w:rsidRDefault="00904968" w14:paraId="55E246D4" w14:textId="77777777">
      <w:r>
        <w:continuationSeparator/>
      </w:r>
    </w:p>
    <w:p w:rsidR="00904968" w:rsidP="0050592E" w:rsidRDefault="00904968" w14:paraId="64C42820" w14:textId="77777777"/>
    <w:p w:rsidR="00904968" w:rsidRDefault="00904968" w14:paraId="54445028" w14:textId="77777777"/>
    <w:p w:rsidR="00904968" w:rsidRDefault="00904968" w14:paraId="5BC3E406" w14:textId="77777777"/>
  </w:endnote>
  <w:endnote w:type="continuationNotice" w:id="1">
    <w:p w:rsidR="00904968" w:rsidRDefault="00904968" w14:paraId="432124CE"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4968" w:rsidP="0050592E" w:rsidRDefault="00904968" w14:paraId="546504FD" w14:textId="77777777">
      <w:r>
        <w:separator/>
      </w:r>
    </w:p>
    <w:p w:rsidR="00904968" w:rsidP="0050592E" w:rsidRDefault="00904968" w14:paraId="427D4456" w14:textId="77777777"/>
    <w:p w:rsidR="00904968" w:rsidRDefault="00904968" w14:paraId="5AB37CB2" w14:textId="77777777"/>
    <w:p w:rsidR="00904968" w:rsidRDefault="00904968" w14:paraId="32C39042" w14:textId="77777777"/>
  </w:footnote>
  <w:footnote w:type="continuationSeparator" w:id="0">
    <w:p w:rsidR="00904968" w:rsidP="0050592E" w:rsidRDefault="00904968" w14:paraId="7B8A6870" w14:textId="77777777">
      <w:r>
        <w:continuationSeparator/>
      </w:r>
    </w:p>
    <w:p w:rsidR="00904968" w:rsidP="0050592E" w:rsidRDefault="00904968" w14:paraId="07D57A0A" w14:textId="77777777"/>
    <w:p w:rsidR="00904968" w:rsidRDefault="00904968" w14:paraId="23B79419" w14:textId="77777777"/>
    <w:p w:rsidR="00904968" w:rsidRDefault="00904968" w14:paraId="54B93AFA" w14:textId="77777777"/>
  </w:footnote>
  <w:footnote w:type="continuationNotice" w:id="1">
    <w:p w:rsidR="00904968" w:rsidRDefault="00904968" w14:paraId="02735DB4"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256364C3"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256364C3" w:rsidRDefault="00811B68" w14:paraId="1BE5CAE0" w14:textId="5503957C">
          <w:pPr>
            <w:pStyle w:val="NPCDocumentinfo"/>
            <w:ind w:left="-143"/>
            <w:rPr>
              <w:b w:val="1"/>
              <w:bCs w:val="1"/>
              <w:caps w:val="1"/>
              <w:color w:val="014E8F" w:themeColor="text2"/>
            </w:rPr>
          </w:pPr>
          <w:r w:rsidRPr="256364C3" w:rsidR="256364C3">
            <w:rPr>
              <w:b w:val="1"/>
              <w:bCs w:val="1"/>
              <w:caps w:val="1"/>
              <w:color w:val="014E8F" w:themeColor="text2" w:themeTint="FF" w:themeShade="FF"/>
            </w:rPr>
            <w:t xml:space="preserve">proposing a change request in </w:t>
          </w:r>
          <w:r w:rsidRPr="256364C3" w:rsidR="256364C3">
            <w:rPr>
              <w:b w:val="1"/>
              <w:bCs w:val="1"/>
              <w:caps w:val="1"/>
              <w:color w:val="014E8F" w:themeColor="text2" w:themeTint="FF" w:themeShade="FF"/>
            </w:rPr>
            <w:t xml:space="preserve">CoP </w:t>
          </w:r>
          <w:r w:rsidRPr="256364C3" w:rsidR="256364C3">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256364C3"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F01AC1D2">
      <w:start w:val="1"/>
      <w:numFmt w:val="bullet"/>
      <w:lvlText w:val="-"/>
      <w:lvlJc w:val="left"/>
      <w:pPr>
        <w:ind w:left="720" w:hanging="360"/>
      </w:pPr>
      <w:rPr>
        <w:rFonts w:hint="default" w:ascii="Calibri" w:hAnsi="Calibri"/>
      </w:rPr>
    </w:lvl>
    <w:lvl w:ilvl="1" w:tplc="072A535A">
      <w:start w:val="1"/>
      <w:numFmt w:val="bullet"/>
      <w:lvlText w:val="o"/>
      <w:lvlJc w:val="left"/>
      <w:pPr>
        <w:ind w:left="1440" w:hanging="360"/>
      </w:pPr>
      <w:rPr>
        <w:rFonts w:hint="default" w:ascii="Courier New" w:hAnsi="Courier New"/>
      </w:rPr>
    </w:lvl>
    <w:lvl w:ilvl="2" w:tplc="FA7287AE">
      <w:start w:val="1"/>
      <w:numFmt w:val="bullet"/>
      <w:lvlText w:val=""/>
      <w:lvlJc w:val="left"/>
      <w:pPr>
        <w:ind w:left="2160" w:hanging="360"/>
      </w:pPr>
      <w:rPr>
        <w:rFonts w:hint="default" w:ascii="Wingdings" w:hAnsi="Wingdings"/>
      </w:rPr>
    </w:lvl>
    <w:lvl w:ilvl="3" w:tplc="A41C2D8E">
      <w:start w:val="1"/>
      <w:numFmt w:val="bullet"/>
      <w:lvlText w:val=""/>
      <w:lvlJc w:val="left"/>
      <w:pPr>
        <w:ind w:left="2880" w:hanging="360"/>
      </w:pPr>
      <w:rPr>
        <w:rFonts w:hint="default" w:ascii="Symbol" w:hAnsi="Symbol"/>
      </w:rPr>
    </w:lvl>
    <w:lvl w:ilvl="4" w:tplc="0B787B42">
      <w:start w:val="1"/>
      <w:numFmt w:val="bullet"/>
      <w:lvlText w:val="o"/>
      <w:lvlJc w:val="left"/>
      <w:pPr>
        <w:ind w:left="3600" w:hanging="360"/>
      </w:pPr>
      <w:rPr>
        <w:rFonts w:hint="default" w:ascii="Courier New" w:hAnsi="Courier New"/>
      </w:rPr>
    </w:lvl>
    <w:lvl w:ilvl="5" w:tplc="318043FA">
      <w:start w:val="1"/>
      <w:numFmt w:val="bullet"/>
      <w:lvlText w:val=""/>
      <w:lvlJc w:val="left"/>
      <w:pPr>
        <w:ind w:left="4320" w:hanging="360"/>
      </w:pPr>
      <w:rPr>
        <w:rFonts w:hint="default" w:ascii="Wingdings" w:hAnsi="Wingdings"/>
      </w:rPr>
    </w:lvl>
    <w:lvl w:ilvl="6" w:tplc="2DD0F48A">
      <w:start w:val="1"/>
      <w:numFmt w:val="bullet"/>
      <w:lvlText w:val=""/>
      <w:lvlJc w:val="left"/>
      <w:pPr>
        <w:ind w:left="5040" w:hanging="360"/>
      </w:pPr>
      <w:rPr>
        <w:rFonts w:hint="default" w:ascii="Symbol" w:hAnsi="Symbol"/>
      </w:rPr>
    </w:lvl>
    <w:lvl w:ilvl="7" w:tplc="E9F63472">
      <w:start w:val="1"/>
      <w:numFmt w:val="bullet"/>
      <w:lvlText w:val="o"/>
      <w:lvlJc w:val="left"/>
      <w:pPr>
        <w:ind w:left="5760" w:hanging="360"/>
      </w:pPr>
      <w:rPr>
        <w:rFonts w:hint="default" w:ascii="Courier New" w:hAnsi="Courier New"/>
      </w:rPr>
    </w:lvl>
    <w:lvl w:ilvl="8" w:tplc="70A0462A">
      <w:start w:val="1"/>
      <w:numFmt w:val="bullet"/>
      <w:lvlText w:val=""/>
      <w:lvlJc w:val="left"/>
      <w:pPr>
        <w:ind w:left="6480" w:hanging="360"/>
      </w:pPr>
      <w:rPr>
        <w:rFonts w:hint="default" w:ascii="Wingdings" w:hAnsi="Wingdings"/>
      </w:rPr>
    </w:lvl>
  </w:abstractNum>
  <w:abstractNum w:abstractNumId="12" w15:restartNumberingAfterBreak="0">
    <w:nsid w:val="2825F2CE"/>
    <w:multiLevelType w:val="hybridMultilevel"/>
    <w:tmpl w:val="FFFFFFFF"/>
    <w:lvl w:ilvl="0" w:tplc="C3A07604">
      <w:start w:val="1"/>
      <w:numFmt w:val="bullet"/>
      <w:lvlText w:val="-"/>
      <w:lvlJc w:val="left"/>
      <w:pPr>
        <w:ind w:left="720" w:hanging="360"/>
      </w:pPr>
      <w:rPr>
        <w:rFonts w:hint="default" w:ascii="Calibri" w:hAnsi="Calibri"/>
      </w:rPr>
    </w:lvl>
    <w:lvl w:ilvl="1" w:tplc="D51899F8">
      <w:start w:val="1"/>
      <w:numFmt w:val="bullet"/>
      <w:lvlText w:val="o"/>
      <w:lvlJc w:val="left"/>
      <w:pPr>
        <w:ind w:left="1440" w:hanging="360"/>
      </w:pPr>
      <w:rPr>
        <w:rFonts w:hint="default" w:ascii="Courier New" w:hAnsi="Courier New"/>
      </w:rPr>
    </w:lvl>
    <w:lvl w:ilvl="2" w:tplc="6EFE649E">
      <w:start w:val="1"/>
      <w:numFmt w:val="bullet"/>
      <w:lvlText w:val=""/>
      <w:lvlJc w:val="left"/>
      <w:pPr>
        <w:ind w:left="2160" w:hanging="360"/>
      </w:pPr>
      <w:rPr>
        <w:rFonts w:hint="default" w:ascii="Wingdings" w:hAnsi="Wingdings"/>
      </w:rPr>
    </w:lvl>
    <w:lvl w:ilvl="3" w:tplc="7610CE92">
      <w:start w:val="1"/>
      <w:numFmt w:val="bullet"/>
      <w:lvlText w:val=""/>
      <w:lvlJc w:val="left"/>
      <w:pPr>
        <w:ind w:left="2880" w:hanging="360"/>
      </w:pPr>
      <w:rPr>
        <w:rFonts w:hint="default" w:ascii="Symbol" w:hAnsi="Symbol"/>
      </w:rPr>
    </w:lvl>
    <w:lvl w:ilvl="4" w:tplc="3EAE2706">
      <w:start w:val="1"/>
      <w:numFmt w:val="bullet"/>
      <w:lvlText w:val="o"/>
      <w:lvlJc w:val="left"/>
      <w:pPr>
        <w:ind w:left="3600" w:hanging="360"/>
      </w:pPr>
      <w:rPr>
        <w:rFonts w:hint="default" w:ascii="Courier New" w:hAnsi="Courier New"/>
      </w:rPr>
    </w:lvl>
    <w:lvl w:ilvl="5" w:tplc="5E6AA5A2">
      <w:start w:val="1"/>
      <w:numFmt w:val="bullet"/>
      <w:lvlText w:val=""/>
      <w:lvlJc w:val="left"/>
      <w:pPr>
        <w:ind w:left="4320" w:hanging="360"/>
      </w:pPr>
      <w:rPr>
        <w:rFonts w:hint="default" w:ascii="Wingdings" w:hAnsi="Wingdings"/>
      </w:rPr>
    </w:lvl>
    <w:lvl w:ilvl="6" w:tplc="CDB2CF82">
      <w:start w:val="1"/>
      <w:numFmt w:val="bullet"/>
      <w:lvlText w:val=""/>
      <w:lvlJc w:val="left"/>
      <w:pPr>
        <w:ind w:left="5040" w:hanging="360"/>
      </w:pPr>
      <w:rPr>
        <w:rFonts w:hint="default" w:ascii="Symbol" w:hAnsi="Symbol"/>
      </w:rPr>
    </w:lvl>
    <w:lvl w:ilvl="7" w:tplc="48F0B390">
      <w:start w:val="1"/>
      <w:numFmt w:val="bullet"/>
      <w:lvlText w:val="o"/>
      <w:lvlJc w:val="left"/>
      <w:pPr>
        <w:ind w:left="5760" w:hanging="360"/>
      </w:pPr>
      <w:rPr>
        <w:rFonts w:hint="default" w:ascii="Courier New" w:hAnsi="Courier New"/>
      </w:rPr>
    </w:lvl>
    <w:lvl w:ilvl="8" w:tplc="31423D18">
      <w:start w:val="1"/>
      <w:numFmt w:val="bullet"/>
      <w:lvlText w:val=""/>
      <w:lvlJc w:val="left"/>
      <w:pPr>
        <w:ind w:left="6480" w:hanging="360"/>
      </w:pPr>
      <w:rPr>
        <w:rFonts w:hint="default" w:ascii="Wingdings" w:hAnsi="Wingdings"/>
      </w:rPr>
    </w:lvl>
  </w:abstractNum>
  <w:abstractNum w:abstractNumId="13" w15:restartNumberingAfterBreak="0">
    <w:nsid w:val="2C73DD7C"/>
    <w:multiLevelType w:val="hybridMultilevel"/>
    <w:tmpl w:val="FFFFFFFF"/>
    <w:lvl w:ilvl="0" w:tplc="28DE1AFE">
      <w:start w:val="1"/>
      <w:numFmt w:val="bullet"/>
      <w:lvlText w:val="-"/>
      <w:lvlJc w:val="left"/>
      <w:pPr>
        <w:ind w:left="720" w:hanging="360"/>
      </w:pPr>
      <w:rPr>
        <w:rFonts w:hint="default" w:ascii="Calibri" w:hAnsi="Calibri"/>
      </w:rPr>
    </w:lvl>
    <w:lvl w:ilvl="1" w:tplc="0D3038D0">
      <w:start w:val="1"/>
      <w:numFmt w:val="bullet"/>
      <w:lvlText w:val="o"/>
      <w:lvlJc w:val="left"/>
      <w:pPr>
        <w:ind w:left="1440" w:hanging="360"/>
      </w:pPr>
      <w:rPr>
        <w:rFonts w:hint="default" w:ascii="Courier New" w:hAnsi="Courier New"/>
      </w:rPr>
    </w:lvl>
    <w:lvl w:ilvl="2" w:tplc="12C6BDCA">
      <w:start w:val="1"/>
      <w:numFmt w:val="bullet"/>
      <w:lvlText w:val=""/>
      <w:lvlJc w:val="left"/>
      <w:pPr>
        <w:ind w:left="2160" w:hanging="360"/>
      </w:pPr>
      <w:rPr>
        <w:rFonts w:hint="default" w:ascii="Wingdings" w:hAnsi="Wingdings"/>
      </w:rPr>
    </w:lvl>
    <w:lvl w:ilvl="3" w:tplc="89D4F348">
      <w:start w:val="1"/>
      <w:numFmt w:val="bullet"/>
      <w:lvlText w:val=""/>
      <w:lvlJc w:val="left"/>
      <w:pPr>
        <w:ind w:left="2880" w:hanging="360"/>
      </w:pPr>
      <w:rPr>
        <w:rFonts w:hint="default" w:ascii="Symbol" w:hAnsi="Symbol"/>
      </w:rPr>
    </w:lvl>
    <w:lvl w:ilvl="4" w:tplc="D5386E98">
      <w:start w:val="1"/>
      <w:numFmt w:val="bullet"/>
      <w:lvlText w:val="o"/>
      <w:lvlJc w:val="left"/>
      <w:pPr>
        <w:ind w:left="3600" w:hanging="360"/>
      </w:pPr>
      <w:rPr>
        <w:rFonts w:hint="default" w:ascii="Courier New" w:hAnsi="Courier New"/>
      </w:rPr>
    </w:lvl>
    <w:lvl w:ilvl="5" w:tplc="29F020CE">
      <w:start w:val="1"/>
      <w:numFmt w:val="bullet"/>
      <w:lvlText w:val=""/>
      <w:lvlJc w:val="left"/>
      <w:pPr>
        <w:ind w:left="4320" w:hanging="360"/>
      </w:pPr>
      <w:rPr>
        <w:rFonts w:hint="default" w:ascii="Wingdings" w:hAnsi="Wingdings"/>
      </w:rPr>
    </w:lvl>
    <w:lvl w:ilvl="6" w:tplc="ECC85A8C">
      <w:start w:val="1"/>
      <w:numFmt w:val="bullet"/>
      <w:lvlText w:val=""/>
      <w:lvlJc w:val="left"/>
      <w:pPr>
        <w:ind w:left="5040" w:hanging="360"/>
      </w:pPr>
      <w:rPr>
        <w:rFonts w:hint="default" w:ascii="Symbol" w:hAnsi="Symbol"/>
      </w:rPr>
    </w:lvl>
    <w:lvl w:ilvl="7" w:tplc="4758715A">
      <w:start w:val="1"/>
      <w:numFmt w:val="bullet"/>
      <w:lvlText w:val="o"/>
      <w:lvlJc w:val="left"/>
      <w:pPr>
        <w:ind w:left="5760" w:hanging="360"/>
      </w:pPr>
      <w:rPr>
        <w:rFonts w:hint="default" w:ascii="Courier New" w:hAnsi="Courier New"/>
      </w:rPr>
    </w:lvl>
    <w:lvl w:ilvl="8" w:tplc="146A63E2">
      <w:start w:val="1"/>
      <w:numFmt w:val="bullet"/>
      <w:lvlText w:val=""/>
      <w:lvlJc w:val="left"/>
      <w:pPr>
        <w:ind w:left="6480" w:hanging="360"/>
      </w:pPr>
      <w:rPr>
        <w:rFonts w:hint="default" w:ascii="Wingdings" w:hAnsi="Wingdings"/>
      </w:r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5" w15:restartNumberingAfterBreak="0">
    <w:nsid w:val="37A5E48B"/>
    <w:multiLevelType w:val="hybridMultilevel"/>
    <w:tmpl w:val="FFFFFFFF"/>
    <w:lvl w:ilvl="0" w:tplc="82428DA6">
      <w:start w:val="1"/>
      <w:numFmt w:val="bullet"/>
      <w:lvlText w:val="-"/>
      <w:lvlJc w:val="left"/>
      <w:pPr>
        <w:ind w:left="720" w:hanging="360"/>
      </w:pPr>
      <w:rPr>
        <w:rFonts w:hint="default" w:ascii="Calibri" w:hAnsi="Calibri"/>
      </w:rPr>
    </w:lvl>
    <w:lvl w:ilvl="1" w:tplc="AEA8D190">
      <w:start w:val="1"/>
      <w:numFmt w:val="bullet"/>
      <w:lvlText w:val="o"/>
      <w:lvlJc w:val="left"/>
      <w:pPr>
        <w:ind w:left="1440" w:hanging="360"/>
      </w:pPr>
      <w:rPr>
        <w:rFonts w:hint="default" w:ascii="Courier New" w:hAnsi="Courier New"/>
      </w:rPr>
    </w:lvl>
    <w:lvl w:ilvl="2" w:tplc="17F69120">
      <w:start w:val="1"/>
      <w:numFmt w:val="bullet"/>
      <w:lvlText w:val=""/>
      <w:lvlJc w:val="left"/>
      <w:pPr>
        <w:ind w:left="2160" w:hanging="360"/>
      </w:pPr>
      <w:rPr>
        <w:rFonts w:hint="default" w:ascii="Wingdings" w:hAnsi="Wingdings"/>
      </w:rPr>
    </w:lvl>
    <w:lvl w:ilvl="3" w:tplc="FA24BBE4">
      <w:start w:val="1"/>
      <w:numFmt w:val="bullet"/>
      <w:lvlText w:val=""/>
      <w:lvlJc w:val="left"/>
      <w:pPr>
        <w:ind w:left="2880" w:hanging="360"/>
      </w:pPr>
      <w:rPr>
        <w:rFonts w:hint="default" w:ascii="Symbol" w:hAnsi="Symbol"/>
      </w:rPr>
    </w:lvl>
    <w:lvl w:ilvl="4" w:tplc="C78E0D46">
      <w:start w:val="1"/>
      <w:numFmt w:val="bullet"/>
      <w:lvlText w:val="o"/>
      <w:lvlJc w:val="left"/>
      <w:pPr>
        <w:ind w:left="3600" w:hanging="360"/>
      </w:pPr>
      <w:rPr>
        <w:rFonts w:hint="default" w:ascii="Courier New" w:hAnsi="Courier New"/>
      </w:rPr>
    </w:lvl>
    <w:lvl w:ilvl="5" w:tplc="767AA93A">
      <w:start w:val="1"/>
      <w:numFmt w:val="bullet"/>
      <w:lvlText w:val=""/>
      <w:lvlJc w:val="left"/>
      <w:pPr>
        <w:ind w:left="4320" w:hanging="360"/>
      </w:pPr>
      <w:rPr>
        <w:rFonts w:hint="default" w:ascii="Wingdings" w:hAnsi="Wingdings"/>
      </w:rPr>
    </w:lvl>
    <w:lvl w:ilvl="6" w:tplc="9484F01C">
      <w:start w:val="1"/>
      <w:numFmt w:val="bullet"/>
      <w:lvlText w:val=""/>
      <w:lvlJc w:val="left"/>
      <w:pPr>
        <w:ind w:left="5040" w:hanging="360"/>
      </w:pPr>
      <w:rPr>
        <w:rFonts w:hint="default" w:ascii="Symbol" w:hAnsi="Symbol"/>
      </w:rPr>
    </w:lvl>
    <w:lvl w:ilvl="7" w:tplc="26FA90CE">
      <w:start w:val="1"/>
      <w:numFmt w:val="bullet"/>
      <w:lvlText w:val="o"/>
      <w:lvlJc w:val="left"/>
      <w:pPr>
        <w:ind w:left="5760" w:hanging="360"/>
      </w:pPr>
      <w:rPr>
        <w:rFonts w:hint="default" w:ascii="Courier New" w:hAnsi="Courier New"/>
      </w:rPr>
    </w:lvl>
    <w:lvl w:ilvl="8" w:tplc="A56801E8">
      <w:start w:val="1"/>
      <w:numFmt w:val="bullet"/>
      <w:lvlText w:val=""/>
      <w:lvlJc w:val="left"/>
      <w:pPr>
        <w:ind w:left="6480" w:hanging="360"/>
      </w:pPr>
      <w:rPr>
        <w:rFonts w:hint="default" w:ascii="Wingdings" w:hAnsi="Wingdings"/>
      </w:rPr>
    </w:lvl>
  </w:abstractNum>
  <w:abstractNum w:abstractNumId="16" w15:restartNumberingAfterBreak="0">
    <w:nsid w:val="3AD95170"/>
    <w:multiLevelType w:val="hybridMultilevel"/>
    <w:tmpl w:val="FFFFFFFF"/>
    <w:lvl w:ilvl="0" w:tplc="52D2B442">
      <w:start w:val="1"/>
      <w:numFmt w:val="bullet"/>
      <w:lvlText w:val="-"/>
      <w:lvlJc w:val="left"/>
      <w:pPr>
        <w:ind w:left="720" w:hanging="360"/>
      </w:pPr>
      <w:rPr>
        <w:rFonts w:hint="default" w:ascii="Calibri" w:hAnsi="Calibri"/>
      </w:rPr>
    </w:lvl>
    <w:lvl w:ilvl="1" w:tplc="E01E9024">
      <w:start w:val="1"/>
      <w:numFmt w:val="bullet"/>
      <w:lvlText w:val="o"/>
      <w:lvlJc w:val="left"/>
      <w:pPr>
        <w:ind w:left="1440" w:hanging="360"/>
      </w:pPr>
      <w:rPr>
        <w:rFonts w:hint="default" w:ascii="Courier New" w:hAnsi="Courier New"/>
      </w:rPr>
    </w:lvl>
    <w:lvl w:ilvl="2" w:tplc="5A9A5984">
      <w:start w:val="1"/>
      <w:numFmt w:val="bullet"/>
      <w:lvlText w:val=""/>
      <w:lvlJc w:val="left"/>
      <w:pPr>
        <w:ind w:left="2160" w:hanging="360"/>
      </w:pPr>
      <w:rPr>
        <w:rFonts w:hint="default" w:ascii="Wingdings" w:hAnsi="Wingdings"/>
      </w:rPr>
    </w:lvl>
    <w:lvl w:ilvl="3" w:tplc="A89618EE">
      <w:start w:val="1"/>
      <w:numFmt w:val="bullet"/>
      <w:lvlText w:val=""/>
      <w:lvlJc w:val="left"/>
      <w:pPr>
        <w:ind w:left="2880" w:hanging="360"/>
      </w:pPr>
      <w:rPr>
        <w:rFonts w:hint="default" w:ascii="Symbol" w:hAnsi="Symbol"/>
      </w:rPr>
    </w:lvl>
    <w:lvl w:ilvl="4" w:tplc="D2047564">
      <w:start w:val="1"/>
      <w:numFmt w:val="bullet"/>
      <w:lvlText w:val="o"/>
      <w:lvlJc w:val="left"/>
      <w:pPr>
        <w:ind w:left="3600" w:hanging="360"/>
      </w:pPr>
      <w:rPr>
        <w:rFonts w:hint="default" w:ascii="Courier New" w:hAnsi="Courier New"/>
      </w:rPr>
    </w:lvl>
    <w:lvl w:ilvl="5" w:tplc="F2E6E33A">
      <w:start w:val="1"/>
      <w:numFmt w:val="bullet"/>
      <w:lvlText w:val=""/>
      <w:lvlJc w:val="left"/>
      <w:pPr>
        <w:ind w:left="4320" w:hanging="360"/>
      </w:pPr>
      <w:rPr>
        <w:rFonts w:hint="default" w:ascii="Wingdings" w:hAnsi="Wingdings"/>
      </w:rPr>
    </w:lvl>
    <w:lvl w:ilvl="6" w:tplc="A546F7DA">
      <w:start w:val="1"/>
      <w:numFmt w:val="bullet"/>
      <w:lvlText w:val=""/>
      <w:lvlJc w:val="left"/>
      <w:pPr>
        <w:ind w:left="5040" w:hanging="360"/>
      </w:pPr>
      <w:rPr>
        <w:rFonts w:hint="default" w:ascii="Symbol" w:hAnsi="Symbol"/>
      </w:rPr>
    </w:lvl>
    <w:lvl w:ilvl="7" w:tplc="324E36AA">
      <w:start w:val="1"/>
      <w:numFmt w:val="bullet"/>
      <w:lvlText w:val="o"/>
      <w:lvlJc w:val="left"/>
      <w:pPr>
        <w:ind w:left="5760" w:hanging="360"/>
      </w:pPr>
      <w:rPr>
        <w:rFonts w:hint="default" w:ascii="Courier New" w:hAnsi="Courier New"/>
      </w:rPr>
    </w:lvl>
    <w:lvl w:ilvl="8" w:tplc="7778B054">
      <w:start w:val="1"/>
      <w:numFmt w:val="bullet"/>
      <w:lvlText w:val=""/>
      <w:lvlJc w:val="left"/>
      <w:pPr>
        <w:ind w:left="6480" w:hanging="360"/>
      </w:pPr>
      <w:rPr>
        <w:rFonts w:hint="default" w:ascii="Wingdings" w:hAnsi="Wingdings"/>
      </w:rPr>
    </w:lvl>
  </w:abstractNum>
  <w:abstractNum w:abstractNumId="17" w15:restartNumberingAfterBreak="0">
    <w:nsid w:val="408C014F"/>
    <w:multiLevelType w:val="hybridMultilevel"/>
    <w:tmpl w:val="BEBA8E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4677EBA7"/>
    <w:multiLevelType w:val="hybridMultilevel"/>
    <w:tmpl w:val="FFFFFFFF"/>
    <w:lvl w:ilvl="0" w:tplc="A03EEF20">
      <w:start w:val="1"/>
      <w:numFmt w:val="bullet"/>
      <w:lvlText w:val="-"/>
      <w:lvlJc w:val="left"/>
      <w:pPr>
        <w:ind w:left="720" w:hanging="360"/>
      </w:pPr>
      <w:rPr>
        <w:rFonts w:hint="default" w:ascii="Calibri" w:hAnsi="Calibri"/>
      </w:rPr>
    </w:lvl>
    <w:lvl w:ilvl="1" w:tplc="623404CE">
      <w:start w:val="1"/>
      <w:numFmt w:val="bullet"/>
      <w:lvlText w:val="o"/>
      <w:lvlJc w:val="left"/>
      <w:pPr>
        <w:ind w:left="1440" w:hanging="360"/>
      </w:pPr>
      <w:rPr>
        <w:rFonts w:hint="default" w:ascii="Courier New" w:hAnsi="Courier New"/>
      </w:rPr>
    </w:lvl>
    <w:lvl w:ilvl="2" w:tplc="B3C4FDA2">
      <w:start w:val="1"/>
      <w:numFmt w:val="bullet"/>
      <w:lvlText w:val=""/>
      <w:lvlJc w:val="left"/>
      <w:pPr>
        <w:ind w:left="2160" w:hanging="360"/>
      </w:pPr>
      <w:rPr>
        <w:rFonts w:hint="default" w:ascii="Wingdings" w:hAnsi="Wingdings"/>
      </w:rPr>
    </w:lvl>
    <w:lvl w:ilvl="3" w:tplc="E3EA3E2E">
      <w:start w:val="1"/>
      <w:numFmt w:val="bullet"/>
      <w:lvlText w:val=""/>
      <w:lvlJc w:val="left"/>
      <w:pPr>
        <w:ind w:left="2880" w:hanging="360"/>
      </w:pPr>
      <w:rPr>
        <w:rFonts w:hint="default" w:ascii="Symbol" w:hAnsi="Symbol"/>
      </w:rPr>
    </w:lvl>
    <w:lvl w:ilvl="4" w:tplc="EE420D1A">
      <w:start w:val="1"/>
      <w:numFmt w:val="bullet"/>
      <w:lvlText w:val="o"/>
      <w:lvlJc w:val="left"/>
      <w:pPr>
        <w:ind w:left="3600" w:hanging="360"/>
      </w:pPr>
      <w:rPr>
        <w:rFonts w:hint="default" w:ascii="Courier New" w:hAnsi="Courier New"/>
      </w:rPr>
    </w:lvl>
    <w:lvl w:ilvl="5" w:tplc="FB92CCF6">
      <w:start w:val="1"/>
      <w:numFmt w:val="bullet"/>
      <w:lvlText w:val=""/>
      <w:lvlJc w:val="left"/>
      <w:pPr>
        <w:ind w:left="4320" w:hanging="360"/>
      </w:pPr>
      <w:rPr>
        <w:rFonts w:hint="default" w:ascii="Wingdings" w:hAnsi="Wingdings"/>
      </w:rPr>
    </w:lvl>
    <w:lvl w:ilvl="6" w:tplc="8E1646CC">
      <w:start w:val="1"/>
      <w:numFmt w:val="bullet"/>
      <w:lvlText w:val=""/>
      <w:lvlJc w:val="left"/>
      <w:pPr>
        <w:ind w:left="5040" w:hanging="360"/>
      </w:pPr>
      <w:rPr>
        <w:rFonts w:hint="default" w:ascii="Symbol" w:hAnsi="Symbol"/>
      </w:rPr>
    </w:lvl>
    <w:lvl w:ilvl="7" w:tplc="5F189094">
      <w:start w:val="1"/>
      <w:numFmt w:val="bullet"/>
      <w:lvlText w:val="o"/>
      <w:lvlJc w:val="left"/>
      <w:pPr>
        <w:ind w:left="5760" w:hanging="360"/>
      </w:pPr>
      <w:rPr>
        <w:rFonts w:hint="default" w:ascii="Courier New" w:hAnsi="Courier New"/>
      </w:rPr>
    </w:lvl>
    <w:lvl w:ilvl="8" w:tplc="18F2488A">
      <w:start w:val="1"/>
      <w:numFmt w:val="bullet"/>
      <w:lvlText w:val=""/>
      <w:lvlJc w:val="left"/>
      <w:pPr>
        <w:ind w:left="6480" w:hanging="360"/>
      </w:pPr>
      <w:rPr>
        <w:rFonts w:hint="default" w:ascii="Wingdings" w:hAnsi="Wingdings"/>
      </w:rPr>
    </w:lvl>
  </w:abstractNum>
  <w:abstractNum w:abstractNumId="19" w15:restartNumberingAfterBreak="0">
    <w:nsid w:val="46CB070A"/>
    <w:multiLevelType w:val="hybridMultilevel"/>
    <w:tmpl w:val="FFFFFFFF"/>
    <w:lvl w:ilvl="0" w:tplc="C9FA0EBC">
      <w:start w:val="1"/>
      <w:numFmt w:val="bullet"/>
      <w:lvlText w:val="-"/>
      <w:lvlJc w:val="left"/>
      <w:pPr>
        <w:ind w:left="720" w:hanging="360"/>
      </w:pPr>
      <w:rPr>
        <w:rFonts w:hint="default" w:ascii="Calibri" w:hAnsi="Calibri"/>
      </w:rPr>
    </w:lvl>
    <w:lvl w:ilvl="1" w:tplc="B1A49366">
      <w:start w:val="1"/>
      <w:numFmt w:val="bullet"/>
      <w:lvlText w:val="o"/>
      <w:lvlJc w:val="left"/>
      <w:pPr>
        <w:ind w:left="1440" w:hanging="360"/>
      </w:pPr>
      <w:rPr>
        <w:rFonts w:hint="default" w:ascii="Courier New" w:hAnsi="Courier New"/>
      </w:rPr>
    </w:lvl>
    <w:lvl w:ilvl="2" w:tplc="1B0E4534">
      <w:start w:val="1"/>
      <w:numFmt w:val="bullet"/>
      <w:lvlText w:val=""/>
      <w:lvlJc w:val="left"/>
      <w:pPr>
        <w:ind w:left="2160" w:hanging="360"/>
      </w:pPr>
      <w:rPr>
        <w:rFonts w:hint="default" w:ascii="Wingdings" w:hAnsi="Wingdings"/>
      </w:rPr>
    </w:lvl>
    <w:lvl w:ilvl="3" w:tplc="604E0812">
      <w:start w:val="1"/>
      <w:numFmt w:val="bullet"/>
      <w:lvlText w:val=""/>
      <w:lvlJc w:val="left"/>
      <w:pPr>
        <w:ind w:left="2880" w:hanging="360"/>
      </w:pPr>
      <w:rPr>
        <w:rFonts w:hint="default" w:ascii="Symbol" w:hAnsi="Symbol"/>
      </w:rPr>
    </w:lvl>
    <w:lvl w:ilvl="4" w:tplc="F7B685A4">
      <w:start w:val="1"/>
      <w:numFmt w:val="bullet"/>
      <w:lvlText w:val="o"/>
      <w:lvlJc w:val="left"/>
      <w:pPr>
        <w:ind w:left="3600" w:hanging="360"/>
      </w:pPr>
      <w:rPr>
        <w:rFonts w:hint="default" w:ascii="Courier New" w:hAnsi="Courier New"/>
      </w:rPr>
    </w:lvl>
    <w:lvl w:ilvl="5" w:tplc="4C3E6FAA">
      <w:start w:val="1"/>
      <w:numFmt w:val="bullet"/>
      <w:lvlText w:val=""/>
      <w:lvlJc w:val="left"/>
      <w:pPr>
        <w:ind w:left="4320" w:hanging="360"/>
      </w:pPr>
      <w:rPr>
        <w:rFonts w:hint="default" w:ascii="Wingdings" w:hAnsi="Wingdings"/>
      </w:rPr>
    </w:lvl>
    <w:lvl w:ilvl="6" w:tplc="51EAF5B6">
      <w:start w:val="1"/>
      <w:numFmt w:val="bullet"/>
      <w:lvlText w:val=""/>
      <w:lvlJc w:val="left"/>
      <w:pPr>
        <w:ind w:left="5040" w:hanging="360"/>
      </w:pPr>
      <w:rPr>
        <w:rFonts w:hint="default" w:ascii="Symbol" w:hAnsi="Symbol"/>
      </w:rPr>
    </w:lvl>
    <w:lvl w:ilvl="7" w:tplc="F364D166">
      <w:start w:val="1"/>
      <w:numFmt w:val="bullet"/>
      <w:lvlText w:val="o"/>
      <w:lvlJc w:val="left"/>
      <w:pPr>
        <w:ind w:left="5760" w:hanging="360"/>
      </w:pPr>
      <w:rPr>
        <w:rFonts w:hint="default" w:ascii="Courier New" w:hAnsi="Courier New"/>
      </w:rPr>
    </w:lvl>
    <w:lvl w:ilvl="8" w:tplc="F0CA3EF2">
      <w:start w:val="1"/>
      <w:numFmt w:val="bullet"/>
      <w:lvlText w:val=""/>
      <w:lvlJc w:val="left"/>
      <w:pPr>
        <w:ind w:left="6480" w:hanging="360"/>
      </w:pPr>
      <w:rPr>
        <w:rFonts w:hint="default" w:ascii="Wingdings" w:hAnsi="Wingdings"/>
      </w:rPr>
    </w:lvl>
  </w:abstractNum>
  <w:abstractNum w:abstractNumId="20" w15:restartNumberingAfterBreak="0">
    <w:nsid w:val="4743F9BF"/>
    <w:multiLevelType w:val="hybridMultilevel"/>
    <w:tmpl w:val="FFFFFFFF"/>
    <w:lvl w:ilvl="0" w:tplc="D1DC5F18">
      <w:start w:val="1"/>
      <w:numFmt w:val="bullet"/>
      <w:lvlText w:val="-"/>
      <w:lvlJc w:val="left"/>
      <w:pPr>
        <w:ind w:left="720" w:hanging="360"/>
      </w:pPr>
      <w:rPr>
        <w:rFonts w:hint="default" w:ascii="Calibri" w:hAnsi="Calibri"/>
      </w:rPr>
    </w:lvl>
    <w:lvl w:ilvl="1" w:tplc="95B2601A">
      <w:start w:val="1"/>
      <w:numFmt w:val="bullet"/>
      <w:lvlText w:val="o"/>
      <w:lvlJc w:val="left"/>
      <w:pPr>
        <w:ind w:left="1440" w:hanging="360"/>
      </w:pPr>
      <w:rPr>
        <w:rFonts w:hint="default" w:ascii="Courier New" w:hAnsi="Courier New"/>
      </w:rPr>
    </w:lvl>
    <w:lvl w:ilvl="2" w:tplc="1F184D3C">
      <w:start w:val="1"/>
      <w:numFmt w:val="bullet"/>
      <w:lvlText w:val=""/>
      <w:lvlJc w:val="left"/>
      <w:pPr>
        <w:ind w:left="2160" w:hanging="360"/>
      </w:pPr>
      <w:rPr>
        <w:rFonts w:hint="default" w:ascii="Wingdings" w:hAnsi="Wingdings"/>
      </w:rPr>
    </w:lvl>
    <w:lvl w:ilvl="3" w:tplc="83049EA4">
      <w:start w:val="1"/>
      <w:numFmt w:val="bullet"/>
      <w:lvlText w:val=""/>
      <w:lvlJc w:val="left"/>
      <w:pPr>
        <w:ind w:left="2880" w:hanging="360"/>
      </w:pPr>
      <w:rPr>
        <w:rFonts w:hint="default" w:ascii="Symbol" w:hAnsi="Symbol"/>
      </w:rPr>
    </w:lvl>
    <w:lvl w:ilvl="4" w:tplc="A8DECCE0">
      <w:start w:val="1"/>
      <w:numFmt w:val="bullet"/>
      <w:lvlText w:val="o"/>
      <w:lvlJc w:val="left"/>
      <w:pPr>
        <w:ind w:left="3600" w:hanging="360"/>
      </w:pPr>
      <w:rPr>
        <w:rFonts w:hint="default" w:ascii="Courier New" w:hAnsi="Courier New"/>
      </w:rPr>
    </w:lvl>
    <w:lvl w:ilvl="5" w:tplc="2AE616FA">
      <w:start w:val="1"/>
      <w:numFmt w:val="bullet"/>
      <w:lvlText w:val=""/>
      <w:lvlJc w:val="left"/>
      <w:pPr>
        <w:ind w:left="4320" w:hanging="360"/>
      </w:pPr>
      <w:rPr>
        <w:rFonts w:hint="default" w:ascii="Wingdings" w:hAnsi="Wingdings"/>
      </w:rPr>
    </w:lvl>
    <w:lvl w:ilvl="6" w:tplc="FBC8C60A">
      <w:start w:val="1"/>
      <w:numFmt w:val="bullet"/>
      <w:lvlText w:val=""/>
      <w:lvlJc w:val="left"/>
      <w:pPr>
        <w:ind w:left="5040" w:hanging="360"/>
      </w:pPr>
      <w:rPr>
        <w:rFonts w:hint="default" w:ascii="Symbol" w:hAnsi="Symbol"/>
      </w:rPr>
    </w:lvl>
    <w:lvl w:ilvl="7" w:tplc="0A90B666">
      <w:start w:val="1"/>
      <w:numFmt w:val="bullet"/>
      <w:lvlText w:val="o"/>
      <w:lvlJc w:val="left"/>
      <w:pPr>
        <w:ind w:left="5760" w:hanging="360"/>
      </w:pPr>
      <w:rPr>
        <w:rFonts w:hint="default" w:ascii="Courier New" w:hAnsi="Courier New"/>
      </w:rPr>
    </w:lvl>
    <w:lvl w:ilvl="8" w:tplc="F53A74A2">
      <w:start w:val="1"/>
      <w:numFmt w:val="bullet"/>
      <w:lvlText w:val=""/>
      <w:lvlJc w:val="left"/>
      <w:pPr>
        <w:ind w:left="6480" w:hanging="360"/>
      </w:pPr>
      <w:rPr>
        <w:rFonts w:hint="default" w:ascii="Wingdings" w:hAnsi="Wingdings"/>
      </w:rPr>
    </w:lvl>
  </w:abstractNum>
  <w:abstractNum w:abstractNumId="21"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2"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3" w15:restartNumberingAfterBreak="0">
    <w:nsid w:val="5C6F6ACF"/>
    <w:multiLevelType w:val="hybridMultilevel"/>
    <w:tmpl w:val="FFFFFFFF"/>
    <w:lvl w:ilvl="0" w:tplc="330A7930">
      <w:start w:val="1"/>
      <w:numFmt w:val="bullet"/>
      <w:lvlText w:val="-"/>
      <w:lvlJc w:val="left"/>
      <w:pPr>
        <w:ind w:left="720" w:hanging="360"/>
      </w:pPr>
      <w:rPr>
        <w:rFonts w:hint="default" w:ascii="Calibri" w:hAnsi="Calibri"/>
      </w:rPr>
    </w:lvl>
    <w:lvl w:ilvl="1" w:tplc="A814A014">
      <w:start w:val="1"/>
      <w:numFmt w:val="bullet"/>
      <w:lvlText w:val="o"/>
      <w:lvlJc w:val="left"/>
      <w:pPr>
        <w:ind w:left="1440" w:hanging="360"/>
      </w:pPr>
      <w:rPr>
        <w:rFonts w:hint="default" w:ascii="Courier New" w:hAnsi="Courier New"/>
      </w:rPr>
    </w:lvl>
    <w:lvl w:ilvl="2" w:tplc="A1966CAE">
      <w:start w:val="1"/>
      <w:numFmt w:val="bullet"/>
      <w:lvlText w:val=""/>
      <w:lvlJc w:val="left"/>
      <w:pPr>
        <w:ind w:left="2160" w:hanging="360"/>
      </w:pPr>
      <w:rPr>
        <w:rFonts w:hint="default" w:ascii="Wingdings" w:hAnsi="Wingdings"/>
      </w:rPr>
    </w:lvl>
    <w:lvl w:ilvl="3" w:tplc="EF6EF368">
      <w:start w:val="1"/>
      <w:numFmt w:val="bullet"/>
      <w:lvlText w:val=""/>
      <w:lvlJc w:val="left"/>
      <w:pPr>
        <w:ind w:left="2880" w:hanging="360"/>
      </w:pPr>
      <w:rPr>
        <w:rFonts w:hint="default" w:ascii="Symbol" w:hAnsi="Symbol"/>
      </w:rPr>
    </w:lvl>
    <w:lvl w:ilvl="4" w:tplc="943C4DD4">
      <w:start w:val="1"/>
      <w:numFmt w:val="bullet"/>
      <w:lvlText w:val="o"/>
      <w:lvlJc w:val="left"/>
      <w:pPr>
        <w:ind w:left="3600" w:hanging="360"/>
      </w:pPr>
      <w:rPr>
        <w:rFonts w:hint="default" w:ascii="Courier New" w:hAnsi="Courier New"/>
      </w:rPr>
    </w:lvl>
    <w:lvl w:ilvl="5" w:tplc="374A8B70">
      <w:start w:val="1"/>
      <w:numFmt w:val="bullet"/>
      <w:lvlText w:val=""/>
      <w:lvlJc w:val="left"/>
      <w:pPr>
        <w:ind w:left="4320" w:hanging="360"/>
      </w:pPr>
      <w:rPr>
        <w:rFonts w:hint="default" w:ascii="Wingdings" w:hAnsi="Wingdings"/>
      </w:rPr>
    </w:lvl>
    <w:lvl w:ilvl="6" w:tplc="ACCA48F4">
      <w:start w:val="1"/>
      <w:numFmt w:val="bullet"/>
      <w:lvlText w:val=""/>
      <w:lvlJc w:val="left"/>
      <w:pPr>
        <w:ind w:left="5040" w:hanging="360"/>
      </w:pPr>
      <w:rPr>
        <w:rFonts w:hint="default" w:ascii="Symbol" w:hAnsi="Symbol"/>
      </w:rPr>
    </w:lvl>
    <w:lvl w:ilvl="7" w:tplc="1A44FBAC">
      <w:start w:val="1"/>
      <w:numFmt w:val="bullet"/>
      <w:lvlText w:val="o"/>
      <w:lvlJc w:val="left"/>
      <w:pPr>
        <w:ind w:left="5760" w:hanging="360"/>
      </w:pPr>
      <w:rPr>
        <w:rFonts w:hint="default" w:ascii="Courier New" w:hAnsi="Courier New"/>
      </w:rPr>
    </w:lvl>
    <w:lvl w:ilvl="8" w:tplc="998E7442">
      <w:start w:val="1"/>
      <w:numFmt w:val="bullet"/>
      <w:lvlText w:val=""/>
      <w:lvlJc w:val="left"/>
      <w:pPr>
        <w:ind w:left="6480" w:hanging="360"/>
      </w:pPr>
      <w:rPr>
        <w:rFonts w:hint="default" w:ascii="Wingdings" w:hAnsi="Wingdings"/>
      </w:rPr>
    </w:lvl>
  </w:abstractNum>
  <w:abstractNum w:abstractNumId="2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593056034">
    <w:abstractNumId w:val="20"/>
  </w:num>
  <w:num w:numId="2" w16cid:durableId="2116442530">
    <w:abstractNumId w:val="15"/>
  </w:num>
  <w:num w:numId="3" w16cid:durableId="2001036055">
    <w:abstractNumId w:val="19"/>
  </w:num>
  <w:num w:numId="4" w16cid:durableId="19941284">
    <w:abstractNumId w:val="13"/>
  </w:num>
  <w:num w:numId="5" w16cid:durableId="1070689903">
    <w:abstractNumId w:val="12"/>
  </w:num>
  <w:num w:numId="6" w16cid:durableId="126702446">
    <w:abstractNumId w:val="16"/>
  </w:num>
  <w:num w:numId="7" w16cid:durableId="466699523">
    <w:abstractNumId w:val="18"/>
  </w:num>
  <w:num w:numId="8" w16cid:durableId="70204918">
    <w:abstractNumId w:val="23"/>
  </w:num>
  <w:num w:numId="9" w16cid:durableId="4598778">
    <w:abstractNumId w:val="11"/>
  </w:num>
  <w:num w:numId="10" w16cid:durableId="1021662981">
    <w:abstractNumId w:val="25"/>
  </w:num>
  <w:num w:numId="11" w16cid:durableId="827786961">
    <w:abstractNumId w:val="14"/>
  </w:num>
  <w:num w:numId="12" w16cid:durableId="197397700">
    <w:abstractNumId w:val="22"/>
  </w:num>
  <w:num w:numId="13" w16cid:durableId="980305885">
    <w:abstractNumId w:val="21"/>
  </w:num>
  <w:num w:numId="14" w16cid:durableId="135610172">
    <w:abstractNumId w:val="28"/>
  </w:num>
  <w:num w:numId="15" w16cid:durableId="295448829">
    <w:abstractNumId w:val="10"/>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7"/>
  </w:num>
  <w:num w:numId="27" w16cid:durableId="1720595035">
    <w:abstractNumId w:val="26"/>
  </w:num>
  <w:num w:numId="28" w16cid:durableId="537594558">
    <w:abstractNumId w:val="24"/>
  </w:num>
  <w:num w:numId="29" w16cid:durableId="1010983567">
    <w:abstractNumId w:val="29"/>
  </w:num>
  <w:num w:numId="30" w16cid:durableId="423308245">
    <w:abstractNumId w:val="17"/>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F4EC3"/>
    <w:rsid w:val="0010000A"/>
    <w:rsid w:val="00100364"/>
    <w:rsid w:val="00120403"/>
    <w:rsid w:val="0013220E"/>
    <w:rsid w:val="00140F8B"/>
    <w:rsid w:val="00167ADB"/>
    <w:rsid w:val="001928F9"/>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A3275"/>
    <w:rsid w:val="003B36B7"/>
    <w:rsid w:val="003B4C47"/>
    <w:rsid w:val="003D04D9"/>
    <w:rsid w:val="003D0606"/>
    <w:rsid w:val="003E5866"/>
    <w:rsid w:val="003E7780"/>
    <w:rsid w:val="00432BB6"/>
    <w:rsid w:val="00433217"/>
    <w:rsid w:val="00433F79"/>
    <w:rsid w:val="00444A43"/>
    <w:rsid w:val="00445A50"/>
    <w:rsid w:val="00456571"/>
    <w:rsid w:val="0046131D"/>
    <w:rsid w:val="004762CE"/>
    <w:rsid w:val="0049718B"/>
    <w:rsid w:val="004B525B"/>
    <w:rsid w:val="004D1D37"/>
    <w:rsid w:val="004D3697"/>
    <w:rsid w:val="004D7696"/>
    <w:rsid w:val="004E774E"/>
    <w:rsid w:val="004F55E5"/>
    <w:rsid w:val="0050592E"/>
    <w:rsid w:val="00505A6B"/>
    <w:rsid w:val="005206B0"/>
    <w:rsid w:val="00520E41"/>
    <w:rsid w:val="0052417C"/>
    <w:rsid w:val="0053205A"/>
    <w:rsid w:val="0056505F"/>
    <w:rsid w:val="005708A8"/>
    <w:rsid w:val="00575BDF"/>
    <w:rsid w:val="00581154"/>
    <w:rsid w:val="005976FC"/>
    <w:rsid w:val="005B2373"/>
    <w:rsid w:val="005B7379"/>
    <w:rsid w:val="005E2363"/>
    <w:rsid w:val="005F1409"/>
    <w:rsid w:val="005F502A"/>
    <w:rsid w:val="005F571A"/>
    <w:rsid w:val="00610D2F"/>
    <w:rsid w:val="00632FC5"/>
    <w:rsid w:val="00633DD8"/>
    <w:rsid w:val="00655A96"/>
    <w:rsid w:val="006641D6"/>
    <w:rsid w:val="006675CF"/>
    <w:rsid w:val="0068256D"/>
    <w:rsid w:val="00690021"/>
    <w:rsid w:val="006948BE"/>
    <w:rsid w:val="006975C7"/>
    <w:rsid w:val="006C559B"/>
    <w:rsid w:val="006D6B76"/>
    <w:rsid w:val="006E052D"/>
    <w:rsid w:val="007048A7"/>
    <w:rsid w:val="0070523E"/>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4186F"/>
    <w:rsid w:val="00844CCC"/>
    <w:rsid w:val="00880184"/>
    <w:rsid w:val="00894DB1"/>
    <w:rsid w:val="00895C27"/>
    <w:rsid w:val="008A5D22"/>
    <w:rsid w:val="008B7171"/>
    <w:rsid w:val="008D249F"/>
    <w:rsid w:val="008E0923"/>
    <w:rsid w:val="008E40D2"/>
    <w:rsid w:val="008E55E9"/>
    <w:rsid w:val="008F320F"/>
    <w:rsid w:val="00903FF7"/>
    <w:rsid w:val="00904968"/>
    <w:rsid w:val="00954139"/>
    <w:rsid w:val="009951A6"/>
    <w:rsid w:val="009A218E"/>
    <w:rsid w:val="009C378D"/>
    <w:rsid w:val="009D1BD5"/>
    <w:rsid w:val="009D7246"/>
    <w:rsid w:val="009E3E78"/>
    <w:rsid w:val="009F5DF9"/>
    <w:rsid w:val="00A02305"/>
    <w:rsid w:val="00A046E8"/>
    <w:rsid w:val="00A061B9"/>
    <w:rsid w:val="00A159A4"/>
    <w:rsid w:val="00A279D6"/>
    <w:rsid w:val="00A30B34"/>
    <w:rsid w:val="00A43397"/>
    <w:rsid w:val="00A516B5"/>
    <w:rsid w:val="00A643AF"/>
    <w:rsid w:val="00A6641C"/>
    <w:rsid w:val="00A7657E"/>
    <w:rsid w:val="00A814DE"/>
    <w:rsid w:val="00AB53E3"/>
    <w:rsid w:val="00AD2B3E"/>
    <w:rsid w:val="00AE1127"/>
    <w:rsid w:val="00AE6839"/>
    <w:rsid w:val="00AF7A42"/>
    <w:rsid w:val="00B03F71"/>
    <w:rsid w:val="00B416AA"/>
    <w:rsid w:val="00B434AC"/>
    <w:rsid w:val="00B55001"/>
    <w:rsid w:val="00B5535B"/>
    <w:rsid w:val="00B75D51"/>
    <w:rsid w:val="00B76326"/>
    <w:rsid w:val="00B76386"/>
    <w:rsid w:val="00B813A5"/>
    <w:rsid w:val="00B86557"/>
    <w:rsid w:val="00BB5D7C"/>
    <w:rsid w:val="00BC2A5C"/>
    <w:rsid w:val="00BC535E"/>
    <w:rsid w:val="00BE5857"/>
    <w:rsid w:val="00BE6EDB"/>
    <w:rsid w:val="00C030C2"/>
    <w:rsid w:val="00C033FC"/>
    <w:rsid w:val="00C12AD5"/>
    <w:rsid w:val="00C133AD"/>
    <w:rsid w:val="00C319E7"/>
    <w:rsid w:val="00C31FEA"/>
    <w:rsid w:val="00C33286"/>
    <w:rsid w:val="00C36807"/>
    <w:rsid w:val="00C4785D"/>
    <w:rsid w:val="00C6261E"/>
    <w:rsid w:val="00C6330E"/>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2516C"/>
    <w:rsid w:val="00D32296"/>
    <w:rsid w:val="00D3297D"/>
    <w:rsid w:val="00D373AC"/>
    <w:rsid w:val="00D41490"/>
    <w:rsid w:val="00D41A7E"/>
    <w:rsid w:val="00D745C5"/>
    <w:rsid w:val="00D753A2"/>
    <w:rsid w:val="00D800AC"/>
    <w:rsid w:val="00D81465"/>
    <w:rsid w:val="00D902EA"/>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8532B"/>
    <w:rsid w:val="00E94983"/>
    <w:rsid w:val="00E95A1C"/>
    <w:rsid w:val="00E97255"/>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155D"/>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 w:val="03FA0810"/>
    <w:rsid w:val="08374BAB"/>
    <w:rsid w:val="08FAC48C"/>
    <w:rsid w:val="0CAA3A24"/>
    <w:rsid w:val="0DB28034"/>
    <w:rsid w:val="0E460A85"/>
    <w:rsid w:val="0F6B0772"/>
    <w:rsid w:val="10F8E72E"/>
    <w:rsid w:val="10FE1BEF"/>
    <w:rsid w:val="11EBE1FA"/>
    <w:rsid w:val="12973617"/>
    <w:rsid w:val="15F54E67"/>
    <w:rsid w:val="170E938F"/>
    <w:rsid w:val="17646FA7"/>
    <w:rsid w:val="17EBBBB5"/>
    <w:rsid w:val="1B14D06E"/>
    <w:rsid w:val="1B248D8D"/>
    <w:rsid w:val="1E40FF13"/>
    <w:rsid w:val="1EEE19E7"/>
    <w:rsid w:val="20DB8626"/>
    <w:rsid w:val="217E80BE"/>
    <w:rsid w:val="21C987F0"/>
    <w:rsid w:val="22AA3B30"/>
    <w:rsid w:val="23D9FA24"/>
    <w:rsid w:val="2437A7F8"/>
    <w:rsid w:val="256364C3"/>
    <w:rsid w:val="292BCEC4"/>
    <w:rsid w:val="299692FF"/>
    <w:rsid w:val="2998ED88"/>
    <w:rsid w:val="29A50F8A"/>
    <w:rsid w:val="2AE350A1"/>
    <w:rsid w:val="2D9AD123"/>
    <w:rsid w:val="2F450813"/>
    <w:rsid w:val="30603B88"/>
    <w:rsid w:val="307B7706"/>
    <w:rsid w:val="30F186F8"/>
    <w:rsid w:val="3170ABCD"/>
    <w:rsid w:val="32848D71"/>
    <w:rsid w:val="34748AC3"/>
    <w:rsid w:val="351C585A"/>
    <w:rsid w:val="3744FD55"/>
    <w:rsid w:val="389A3ADF"/>
    <w:rsid w:val="38FBBC7B"/>
    <w:rsid w:val="3A8F9F56"/>
    <w:rsid w:val="3AC832AB"/>
    <w:rsid w:val="3BC577C1"/>
    <w:rsid w:val="3C2B6FB7"/>
    <w:rsid w:val="3DC74018"/>
    <w:rsid w:val="3DCF2D9E"/>
    <w:rsid w:val="3DD81A17"/>
    <w:rsid w:val="3F5AC282"/>
    <w:rsid w:val="3F631079"/>
    <w:rsid w:val="3F6AFDFF"/>
    <w:rsid w:val="4106CE60"/>
    <w:rsid w:val="4121985E"/>
    <w:rsid w:val="429EED41"/>
    <w:rsid w:val="42A29EC1"/>
    <w:rsid w:val="42C88B44"/>
    <w:rsid w:val="480B587B"/>
    <w:rsid w:val="49A3CBDD"/>
    <w:rsid w:val="4A3BE5F9"/>
    <w:rsid w:val="4B51FF6E"/>
    <w:rsid w:val="4BCC1806"/>
    <w:rsid w:val="5053CED9"/>
    <w:rsid w:val="5099B93C"/>
    <w:rsid w:val="50E185F5"/>
    <w:rsid w:val="56A8B1E5"/>
    <w:rsid w:val="574A9E40"/>
    <w:rsid w:val="59A0C74A"/>
    <w:rsid w:val="59B32A7A"/>
    <w:rsid w:val="5D3A3F67"/>
    <w:rsid w:val="5E17746D"/>
    <w:rsid w:val="5E516FB0"/>
    <w:rsid w:val="5ED60FC8"/>
    <w:rsid w:val="5F8FF76E"/>
    <w:rsid w:val="5F9C19E1"/>
    <w:rsid w:val="6103CBC1"/>
    <w:rsid w:val="62524F7E"/>
    <w:rsid w:val="63A980EB"/>
    <w:rsid w:val="6456C364"/>
    <w:rsid w:val="64F49704"/>
    <w:rsid w:val="64F93B56"/>
    <w:rsid w:val="66CE206E"/>
    <w:rsid w:val="66E121AD"/>
    <w:rsid w:val="678A7361"/>
    <w:rsid w:val="683485DB"/>
    <w:rsid w:val="68BBFFCE"/>
    <w:rsid w:val="69CF8023"/>
    <w:rsid w:val="6D08DC8C"/>
    <w:rsid w:val="6F396727"/>
    <w:rsid w:val="727D58AF"/>
    <w:rsid w:val="72A02ED8"/>
    <w:rsid w:val="73DAA91A"/>
    <w:rsid w:val="74FC5F95"/>
    <w:rsid w:val="7522DCF0"/>
    <w:rsid w:val="75B9D5A5"/>
    <w:rsid w:val="76180050"/>
    <w:rsid w:val="76B6E23F"/>
    <w:rsid w:val="77A73853"/>
    <w:rsid w:val="78563862"/>
    <w:rsid w:val="790A03CA"/>
    <w:rsid w:val="7B7C5435"/>
    <w:rsid w:val="7BE5DCFA"/>
    <w:rsid w:val="7C6BC2DC"/>
    <w:rsid w:val="7CDE098C"/>
    <w:rsid w:val="7D3FA889"/>
    <w:rsid w:val="7F8308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BC535E"/>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6F32B21B-CA3D-4734-917B-5437723F44E9}"/>
</file>

<file path=customXml/itemProps2.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7</cp:revision>
  <cp:lastPrinted>2019-05-01T12:52:00Z</cp:lastPrinted>
  <dcterms:created xsi:type="dcterms:W3CDTF">2023-11-29T14:16:00Z</dcterms:created>
  <dcterms:modified xsi:type="dcterms:W3CDTF">2023-11-30T02:28:03Z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